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35A1" w:rsidRDefault="00EE35A1">
      <w:pPr>
        <w:jc w:val="left"/>
        <w:rPr>
          <w:b/>
          <w:szCs w:val="28"/>
        </w:rPr>
      </w:pPr>
    </w:p>
    <w:p w:rsidR="00DB54C2" w:rsidRDefault="00DB54C2">
      <w:pPr>
        <w:jc w:val="left"/>
        <w:rPr>
          <w:b/>
          <w:szCs w:val="28"/>
        </w:rPr>
      </w:pPr>
    </w:p>
    <w:p w:rsidR="00DB54C2" w:rsidRDefault="00DB54C2">
      <w:pPr>
        <w:jc w:val="left"/>
        <w:rPr>
          <w:b/>
          <w:szCs w:val="28"/>
        </w:rPr>
      </w:pPr>
    </w:p>
    <w:p w:rsidR="00DB54C2" w:rsidRDefault="00DB54C2">
      <w:pPr>
        <w:jc w:val="left"/>
        <w:rPr>
          <w:b/>
          <w:szCs w:val="28"/>
        </w:rPr>
      </w:pPr>
    </w:p>
    <w:p w:rsidR="00DB54C2" w:rsidRDefault="00DB54C2">
      <w:pPr>
        <w:jc w:val="left"/>
        <w:rPr>
          <w:b/>
          <w:szCs w:val="28"/>
        </w:rPr>
      </w:pPr>
    </w:p>
    <w:p w:rsidR="00DB54C2" w:rsidRDefault="00DB54C2">
      <w:pPr>
        <w:jc w:val="left"/>
        <w:rPr>
          <w:b/>
          <w:szCs w:val="28"/>
        </w:rPr>
      </w:pPr>
    </w:p>
    <w:p w:rsidR="00EE35A1" w:rsidRDefault="00EE35A1">
      <w:pPr>
        <w:jc w:val="left"/>
        <w:rPr>
          <w:b/>
          <w:szCs w:val="28"/>
        </w:rPr>
      </w:pPr>
    </w:p>
    <w:p w:rsidR="00EE35A1" w:rsidRDefault="000B43A6">
      <w:pPr>
        <w:tabs>
          <w:tab w:val="left" w:pos="284"/>
        </w:tabs>
        <w:jc w:val="center"/>
        <w:rPr>
          <w:b/>
          <w:szCs w:val="28"/>
        </w:rPr>
      </w:pPr>
      <w:r>
        <w:rPr>
          <w:b/>
          <w:szCs w:val="28"/>
        </w:rPr>
        <w:t xml:space="preserve">О   внесении   изменений   в   решение   Совета </w:t>
      </w:r>
    </w:p>
    <w:p w:rsidR="00EE35A1" w:rsidRDefault="000B43A6">
      <w:pPr>
        <w:tabs>
          <w:tab w:val="left" w:pos="284"/>
        </w:tabs>
        <w:jc w:val="center"/>
        <w:rPr>
          <w:b/>
          <w:szCs w:val="28"/>
        </w:rPr>
      </w:pPr>
      <w:r>
        <w:rPr>
          <w:b/>
          <w:szCs w:val="28"/>
        </w:rPr>
        <w:t xml:space="preserve">муниципального образования Ейский район </w:t>
      </w:r>
    </w:p>
    <w:p w:rsidR="00EE35A1" w:rsidRDefault="000B43A6">
      <w:pPr>
        <w:jc w:val="center"/>
        <w:outlineLvl w:val="0"/>
        <w:rPr>
          <w:b/>
          <w:szCs w:val="28"/>
          <w:lang w:eastAsia="ru-RU"/>
        </w:rPr>
      </w:pPr>
      <w:r>
        <w:rPr>
          <w:b/>
          <w:szCs w:val="28"/>
        </w:rPr>
        <w:t>от 6 декабря 2024 года № 168 «</w:t>
      </w:r>
      <w:r>
        <w:rPr>
          <w:b/>
          <w:szCs w:val="28"/>
          <w:lang w:eastAsia="ru-RU"/>
        </w:rPr>
        <w:t>О районном</w:t>
      </w:r>
    </w:p>
    <w:p w:rsidR="00EE35A1" w:rsidRDefault="000B43A6">
      <w:pPr>
        <w:jc w:val="center"/>
        <w:outlineLvl w:val="0"/>
        <w:rPr>
          <w:b/>
          <w:szCs w:val="28"/>
          <w:lang w:eastAsia="ru-RU"/>
        </w:rPr>
      </w:pPr>
      <w:r>
        <w:rPr>
          <w:b/>
          <w:szCs w:val="28"/>
          <w:lang w:eastAsia="ru-RU"/>
        </w:rPr>
        <w:t xml:space="preserve"> бюджете на 2025 год и  на плановый</w:t>
      </w:r>
    </w:p>
    <w:p w:rsidR="00EE35A1" w:rsidRDefault="000B43A6">
      <w:pPr>
        <w:jc w:val="center"/>
        <w:outlineLvl w:val="0"/>
        <w:rPr>
          <w:b/>
          <w:szCs w:val="28"/>
        </w:rPr>
      </w:pPr>
      <w:r>
        <w:rPr>
          <w:b/>
          <w:szCs w:val="28"/>
          <w:lang w:eastAsia="ru-RU"/>
        </w:rPr>
        <w:t xml:space="preserve"> период 2026 и 2027 годов</w:t>
      </w:r>
      <w:r>
        <w:rPr>
          <w:b/>
          <w:szCs w:val="28"/>
        </w:rPr>
        <w:t>»</w:t>
      </w:r>
    </w:p>
    <w:p w:rsidR="00EE35A1" w:rsidRDefault="00EE35A1">
      <w:pPr>
        <w:jc w:val="center"/>
        <w:rPr>
          <w:szCs w:val="28"/>
          <w:highlight w:val="yellow"/>
        </w:rPr>
      </w:pPr>
    </w:p>
    <w:p w:rsidR="00EE35A1" w:rsidRDefault="000B43A6">
      <w:pPr>
        <w:ind w:firstLine="851"/>
        <w:rPr>
          <w:szCs w:val="28"/>
        </w:rPr>
      </w:pPr>
      <w:r>
        <w:rPr>
          <w:szCs w:val="28"/>
        </w:rPr>
        <w:t>В соответствии с Бюджетным кодексом Российской Федерации, статьей 65 Устава муниципального образования Ейский муниципальный район Краснодарского края Совет муниципального образования Ейский район              р е ш и л:</w:t>
      </w:r>
    </w:p>
    <w:p w:rsidR="00EE35A1" w:rsidRDefault="000B43A6">
      <w:pPr>
        <w:ind w:firstLine="709"/>
        <w:rPr>
          <w:color w:val="000000" w:themeColor="text1"/>
        </w:rPr>
      </w:pPr>
      <w:r>
        <w:t xml:space="preserve">1. Внести в решение Совета муниципального образования Ейский район от 6 декабря 2024 года  № 168 «О районном бюджете на 2025 год </w:t>
      </w:r>
      <w:r>
        <w:rPr>
          <w:szCs w:val="28"/>
        </w:rPr>
        <w:t xml:space="preserve">и на плановый </w:t>
      </w:r>
      <w:r>
        <w:rPr>
          <w:color w:val="000000" w:themeColor="text1"/>
          <w:szCs w:val="28"/>
        </w:rPr>
        <w:t>период 2026 и 2027 годов</w:t>
      </w:r>
      <w:r>
        <w:rPr>
          <w:color w:val="000000" w:themeColor="text1"/>
        </w:rPr>
        <w:t>» следующие изменения:</w:t>
      </w:r>
    </w:p>
    <w:p w:rsidR="00EE35A1" w:rsidRDefault="000B43A6">
      <w:pPr>
        <w:ind w:firstLine="709"/>
        <w:rPr>
          <w:color w:val="000000" w:themeColor="text1"/>
        </w:rPr>
      </w:pPr>
      <w:r>
        <w:rPr>
          <w:color w:val="000000" w:themeColor="text1"/>
        </w:rPr>
        <w:t>1) в пункте 1:</w:t>
      </w:r>
    </w:p>
    <w:p w:rsidR="00EE35A1" w:rsidRDefault="000B43A6">
      <w:pPr>
        <w:ind w:firstLine="709"/>
        <w:rPr>
          <w:color w:val="000000" w:themeColor="text1"/>
        </w:rPr>
      </w:pPr>
      <w:r>
        <w:rPr>
          <w:color w:val="000000" w:themeColor="text1"/>
        </w:rPr>
        <w:t>подпункте 1 «</w:t>
      </w:r>
      <w:r>
        <w:rPr>
          <w:color w:val="000000" w:themeColor="text1"/>
          <w:szCs w:val="28"/>
        </w:rPr>
        <w:t>общий объем доходов» слова «</w:t>
      </w:r>
      <w:r w:rsidR="000B6E4A">
        <w:rPr>
          <w:color w:val="000000" w:themeColor="text1"/>
        </w:rPr>
        <w:t>4687234,1</w:t>
      </w:r>
      <w:r>
        <w:rPr>
          <w:color w:val="000000" w:themeColor="text1"/>
        </w:rPr>
        <w:t xml:space="preserve"> </w:t>
      </w:r>
      <w:r>
        <w:rPr>
          <w:color w:val="000000" w:themeColor="text1"/>
          <w:szCs w:val="28"/>
        </w:rPr>
        <w:t>тыс. рублей</w:t>
      </w:r>
      <w:r>
        <w:rPr>
          <w:color w:val="000000" w:themeColor="text1"/>
        </w:rPr>
        <w:t xml:space="preserve">» заменить словами </w:t>
      </w:r>
      <w:r w:rsidRPr="00D21F85">
        <w:rPr>
          <w:color w:val="000000" w:themeColor="text1"/>
        </w:rPr>
        <w:t>«</w:t>
      </w:r>
      <w:r w:rsidR="00D21F85" w:rsidRPr="00D21F85">
        <w:rPr>
          <w:color w:val="000000" w:themeColor="text1"/>
        </w:rPr>
        <w:t>4690228,4</w:t>
      </w:r>
      <w:r w:rsidRPr="00D21F85">
        <w:rPr>
          <w:color w:val="000000" w:themeColor="text1"/>
        </w:rPr>
        <w:t xml:space="preserve"> </w:t>
      </w:r>
      <w:r w:rsidRPr="00D21F85">
        <w:rPr>
          <w:color w:val="000000" w:themeColor="text1"/>
          <w:szCs w:val="28"/>
        </w:rPr>
        <w:t>тыс</w:t>
      </w:r>
      <w:r>
        <w:rPr>
          <w:color w:val="000000" w:themeColor="text1"/>
          <w:szCs w:val="28"/>
        </w:rPr>
        <w:t>. рублей</w:t>
      </w:r>
      <w:r>
        <w:rPr>
          <w:color w:val="000000" w:themeColor="text1"/>
        </w:rPr>
        <w:t>»;</w:t>
      </w:r>
    </w:p>
    <w:p w:rsidR="00EE35A1" w:rsidRPr="00BE0C5A" w:rsidRDefault="000B43A6">
      <w:pPr>
        <w:ind w:firstLine="709"/>
        <w:rPr>
          <w:color w:val="000000" w:themeColor="text1"/>
        </w:rPr>
      </w:pPr>
      <w:r w:rsidRPr="00BE0C5A">
        <w:rPr>
          <w:color w:val="000000" w:themeColor="text1"/>
        </w:rPr>
        <w:t>подпункте 2 «</w:t>
      </w:r>
      <w:r w:rsidRPr="00BE0C5A">
        <w:rPr>
          <w:color w:val="000000" w:themeColor="text1"/>
          <w:szCs w:val="28"/>
        </w:rPr>
        <w:t>общий объем расходов» слова «</w:t>
      </w:r>
      <w:r w:rsidR="000B6E4A" w:rsidRPr="00BE0C5A">
        <w:rPr>
          <w:color w:val="000000" w:themeColor="text1"/>
        </w:rPr>
        <w:t>5084603,1</w:t>
      </w:r>
      <w:r w:rsidRPr="00BE0C5A">
        <w:rPr>
          <w:color w:val="000000" w:themeColor="text1"/>
        </w:rPr>
        <w:t xml:space="preserve"> </w:t>
      </w:r>
      <w:r w:rsidRPr="00BE0C5A">
        <w:rPr>
          <w:color w:val="000000" w:themeColor="text1"/>
          <w:szCs w:val="28"/>
        </w:rPr>
        <w:t>тыс. рублей</w:t>
      </w:r>
      <w:r w:rsidRPr="00BE0C5A">
        <w:rPr>
          <w:color w:val="000000" w:themeColor="text1"/>
        </w:rPr>
        <w:t>» заменить словами «</w:t>
      </w:r>
      <w:r w:rsidR="00BE0C5A" w:rsidRPr="00BE0C5A">
        <w:rPr>
          <w:color w:val="000000" w:themeColor="text1"/>
        </w:rPr>
        <w:t>5059067,8</w:t>
      </w:r>
      <w:r w:rsidRPr="00BE0C5A">
        <w:rPr>
          <w:color w:val="000000" w:themeColor="text1"/>
        </w:rPr>
        <w:t xml:space="preserve"> </w:t>
      </w:r>
      <w:r w:rsidRPr="00BE0C5A">
        <w:rPr>
          <w:color w:val="000000" w:themeColor="text1"/>
          <w:szCs w:val="28"/>
        </w:rPr>
        <w:t>тыс. рублей</w:t>
      </w:r>
      <w:r w:rsidRPr="00BE0C5A">
        <w:rPr>
          <w:color w:val="000000" w:themeColor="text1"/>
        </w:rPr>
        <w:t>»;</w:t>
      </w:r>
    </w:p>
    <w:p w:rsidR="00EE35A1" w:rsidRPr="00BE0C5A" w:rsidRDefault="000B43A6">
      <w:pPr>
        <w:ind w:firstLine="709"/>
        <w:rPr>
          <w:color w:val="000000" w:themeColor="text1"/>
        </w:rPr>
      </w:pPr>
      <w:r w:rsidRPr="00BE0C5A">
        <w:rPr>
          <w:color w:val="000000" w:themeColor="text1"/>
        </w:rPr>
        <w:t>подпункт 4 изложить в следующей редакции:</w:t>
      </w:r>
    </w:p>
    <w:p w:rsidR="00EE35A1" w:rsidRPr="00BE0C5A" w:rsidRDefault="000B43A6">
      <w:pPr>
        <w:ind w:firstLine="709"/>
        <w:rPr>
          <w:color w:val="000000" w:themeColor="text1"/>
        </w:rPr>
      </w:pPr>
      <w:r w:rsidRPr="00BE0C5A">
        <w:rPr>
          <w:color w:val="000000" w:themeColor="text1"/>
        </w:rPr>
        <w:t xml:space="preserve">«4) дефицит районного бюджета в сумме </w:t>
      </w:r>
      <w:r w:rsidR="00BE0C5A" w:rsidRPr="00BE0C5A">
        <w:rPr>
          <w:color w:val="000000" w:themeColor="text1"/>
        </w:rPr>
        <w:t xml:space="preserve">368839,4 </w:t>
      </w:r>
      <w:r w:rsidRPr="00BE0C5A">
        <w:rPr>
          <w:color w:val="000000" w:themeColor="text1"/>
        </w:rPr>
        <w:t xml:space="preserve"> тыс. рублей.»;</w:t>
      </w:r>
    </w:p>
    <w:p w:rsidR="00EE35A1" w:rsidRDefault="000B43A6">
      <w:pPr>
        <w:ind w:firstLine="709"/>
        <w:rPr>
          <w:color w:val="000000" w:themeColor="text1"/>
          <w:szCs w:val="28"/>
        </w:rPr>
      </w:pPr>
      <w:r>
        <w:rPr>
          <w:color w:val="000000" w:themeColor="text1"/>
          <w:szCs w:val="28"/>
        </w:rPr>
        <w:t>2) в пункте 2:</w:t>
      </w:r>
    </w:p>
    <w:p w:rsidR="00EE35A1" w:rsidRDefault="000B43A6">
      <w:pPr>
        <w:pStyle w:val="af0"/>
        <w:widowControl w:val="0"/>
        <w:tabs>
          <w:tab w:val="left" w:pos="1276"/>
        </w:tabs>
        <w:autoSpaceDN w:val="0"/>
        <w:adjustRightInd w:val="0"/>
        <w:rPr>
          <w:color w:val="000000" w:themeColor="text1"/>
          <w:szCs w:val="28"/>
        </w:rPr>
      </w:pPr>
      <w:r>
        <w:rPr>
          <w:color w:val="000000" w:themeColor="text1"/>
          <w:szCs w:val="28"/>
        </w:rPr>
        <w:t xml:space="preserve">подпункт 1 изложить в следующей редакции: </w:t>
      </w:r>
    </w:p>
    <w:p w:rsidR="00EE35A1" w:rsidRDefault="000B43A6">
      <w:pPr>
        <w:autoSpaceDE w:val="0"/>
        <w:autoSpaceDN w:val="0"/>
        <w:adjustRightInd w:val="0"/>
        <w:ind w:firstLine="709"/>
        <w:rPr>
          <w:color w:val="000000" w:themeColor="text1"/>
          <w:szCs w:val="28"/>
        </w:rPr>
      </w:pPr>
      <w:r>
        <w:rPr>
          <w:color w:val="000000" w:themeColor="text1"/>
          <w:szCs w:val="28"/>
        </w:rPr>
        <w:t xml:space="preserve">«1) общий объем доходов на 2026 год в сумме </w:t>
      </w:r>
      <w:r w:rsidR="00903AF8" w:rsidRPr="00D21F85">
        <w:rPr>
          <w:color w:val="000000" w:themeColor="text1"/>
          <w:szCs w:val="28"/>
        </w:rPr>
        <w:t>4193537,9</w:t>
      </w:r>
      <w:r w:rsidRPr="00D21F85">
        <w:rPr>
          <w:color w:val="000000" w:themeColor="text1"/>
          <w:szCs w:val="28"/>
        </w:rPr>
        <w:t xml:space="preserve"> </w:t>
      </w:r>
      <w:r>
        <w:rPr>
          <w:color w:val="000000" w:themeColor="text1"/>
          <w:szCs w:val="28"/>
        </w:rPr>
        <w:t xml:space="preserve">тыс. рублей и на 2027 год в </w:t>
      </w:r>
      <w:r w:rsidRPr="00D21F85">
        <w:rPr>
          <w:color w:val="000000" w:themeColor="text1"/>
          <w:szCs w:val="28"/>
        </w:rPr>
        <w:t xml:space="preserve">сумме </w:t>
      </w:r>
      <w:r w:rsidR="00903AF8" w:rsidRPr="00D21F85">
        <w:rPr>
          <w:color w:val="000000" w:themeColor="text1"/>
          <w:szCs w:val="28"/>
        </w:rPr>
        <w:t>4399314,7</w:t>
      </w:r>
      <w:r w:rsidRPr="00D21F85">
        <w:rPr>
          <w:color w:val="000000" w:themeColor="text1"/>
          <w:szCs w:val="28"/>
        </w:rPr>
        <w:t xml:space="preserve"> тыс</w:t>
      </w:r>
      <w:r>
        <w:rPr>
          <w:color w:val="000000" w:themeColor="text1"/>
          <w:szCs w:val="28"/>
        </w:rPr>
        <w:t>. рублей;»;</w:t>
      </w:r>
    </w:p>
    <w:p w:rsidR="00EE35A1" w:rsidRDefault="000B43A6">
      <w:pPr>
        <w:pStyle w:val="af0"/>
        <w:widowControl w:val="0"/>
        <w:tabs>
          <w:tab w:val="left" w:pos="1276"/>
        </w:tabs>
        <w:autoSpaceDN w:val="0"/>
        <w:adjustRightInd w:val="0"/>
        <w:rPr>
          <w:color w:val="000000" w:themeColor="text1"/>
          <w:szCs w:val="28"/>
        </w:rPr>
      </w:pPr>
      <w:r>
        <w:rPr>
          <w:color w:val="000000" w:themeColor="text1"/>
          <w:szCs w:val="28"/>
        </w:rPr>
        <w:t xml:space="preserve">подпункт 2 изложить в следующей редакции: </w:t>
      </w:r>
    </w:p>
    <w:p w:rsidR="00EE35A1" w:rsidRPr="00D21F85" w:rsidRDefault="000B43A6">
      <w:pPr>
        <w:pStyle w:val="af0"/>
        <w:widowControl w:val="0"/>
        <w:tabs>
          <w:tab w:val="left" w:pos="1276"/>
        </w:tabs>
        <w:autoSpaceDN w:val="0"/>
        <w:adjustRightInd w:val="0"/>
        <w:rPr>
          <w:color w:val="000000" w:themeColor="text1"/>
          <w:lang w:eastAsia="ru-RU"/>
        </w:rPr>
      </w:pPr>
      <w:r>
        <w:rPr>
          <w:color w:val="000000" w:themeColor="text1"/>
          <w:szCs w:val="28"/>
        </w:rPr>
        <w:t xml:space="preserve">«2) </w:t>
      </w:r>
      <w:r>
        <w:rPr>
          <w:color w:val="000000" w:themeColor="text1"/>
          <w:lang w:eastAsia="ru-RU"/>
        </w:rPr>
        <w:t xml:space="preserve">общий объем расходов на 2026 год в </w:t>
      </w:r>
      <w:r w:rsidRPr="00D21F85">
        <w:rPr>
          <w:color w:val="000000" w:themeColor="text1"/>
          <w:lang w:eastAsia="ru-RU"/>
        </w:rPr>
        <w:t xml:space="preserve">сумме </w:t>
      </w:r>
      <w:r w:rsidR="00903AF8" w:rsidRPr="00D21F85">
        <w:rPr>
          <w:color w:val="000000" w:themeColor="text1"/>
          <w:lang w:eastAsia="ru-RU"/>
        </w:rPr>
        <w:t>4183208,9</w:t>
      </w:r>
      <w:r w:rsidRPr="00D21F85">
        <w:rPr>
          <w:color w:val="000000" w:themeColor="text1"/>
          <w:lang w:eastAsia="ru-RU"/>
        </w:rPr>
        <w:t xml:space="preserve">  тыс. рублей и на 2027 год в сумме </w:t>
      </w:r>
      <w:r w:rsidR="00903AF8" w:rsidRPr="00D21F85">
        <w:rPr>
          <w:color w:val="000000" w:themeColor="text1"/>
          <w:lang w:eastAsia="ru-RU"/>
        </w:rPr>
        <w:t>4378656,7</w:t>
      </w:r>
      <w:r w:rsidRPr="00D21F85">
        <w:rPr>
          <w:color w:val="000000" w:themeColor="text1"/>
          <w:lang w:eastAsia="ru-RU"/>
        </w:rPr>
        <w:t xml:space="preserve"> тыс. рублей;»;</w:t>
      </w:r>
    </w:p>
    <w:p w:rsidR="00EE35A1" w:rsidRDefault="000B43A6">
      <w:pPr>
        <w:ind w:firstLine="709"/>
        <w:rPr>
          <w:color w:val="000000" w:themeColor="text1"/>
        </w:rPr>
      </w:pPr>
      <w:r>
        <w:rPr>
          <w:color w:val="000000" w:themeColor="text1"/>
        </w:rPr>
        <w:t>3) подпункт 1 пункта 13 изложить в следующей редакции:</w:t>
      </w:r>
    </w:p>
    <w:p w:rsidR="00EE35A1" w:rsidRDefault="000B43A6">
      <w:pPr>
        <w:autoSpaceDE w:val="0"/>
        <w:autoSpaceDN w:val="0"/>
        <w:adjustRightInd w:val="0"/>
        <w:ind w:firstLine="709"/>
        <w:rPr>
          <w:color w:val="000000" w:themeColor="text1"/>
          <w:szCs w:val="28"/>
        </w:rPr>
      </w:pPr>
      <w:r>
        <w:rPr>
          <w:color w:val="000000" w:themeColor="text1"/>
          <w:szCs w:val="28"/>
        </w:rPr>
        <w:t xml:space="preserve">«1) общий объем бюджетных ассигнований, направляемых на исполнение публичных нормативных обязательств, в сумме </w:t>
      </w:r>
      <w:r w:rsidR="00903AF8" w:rsidRPr="00D21F85">
        <w:rPr>
          <w:color w:val="000000" w:themeColor="text1"/>
          <w:szCs w:val="28"/>
        </w:rPr>
        <w:t>124076,0</w:t>
      </w:r>
      <w:r w:rsidRPr="00D21F85">
        <w:rPr>
          <w:color w:val="000000" w:themeColor="text1"/>
          <w:szCs w:val="28"/>
        </w:rPr>
        <w:t xml:space="preserve"> тыс. рублей</w:t>
      </w:r>
      <w:r>
        <w:rPr>
          <w:color w:val="000000" w:themeColor="text1"/>
          <w:szCs w:val="28"/>
        </w:rPr>
        <w:t>;»;</w:t>
      </w:r>
    </w:p>
    <w:p w:rsidR="00EE35A1" w:rsidRDefault="000B43A6">
      <w:pPr>
        <w:ind w:firstLine="709"/>
        <w:rPr>
          <w:color w:val="000000" w:themeColor="text1"/>
        </w:rPr>
      </w:pPr>
      <w:r>
        <w:rPr>
          <w:color w:val="000000" w:themeColor="text1"/>
        </w:rPr>
        <w:t>4) подпункт 1 пункта 14 изложить в следующей редакции:</w:t>
      </w:r>
    </w:p>
    <w:p w:rsidR="00EE35A1" w:rsidRDefault="000B43A6">
      <w:pPr>
        <w:autoSpaceDE w:val="0"/>
        <w:autoSpaceDN w:val="0"/>
        <w:adjustRightInd w:val="0"/>
        <w:ind w:firstLine="709"/>
        <w:rPr>
          <w:szCs w:val="28"/>
        </w:rPr>
      </w:pPr>
      <w:r>
        <w:rPr>
          <w:szCs w:val="28"/>
        </w:rPr>
        <w:t xml:space="preserve">«1) общий объем бюджетных ассигнований, направляемых на исполнение </w:t>
      </w:r>
      <w:r>
        <w:rPr>
          <w:spacing w:val="-4"/>
          <w:szCs w:val="28"/>
        </w:rPr>
        <w:t xml:space="preserve">публичных нормативных обязательств, </w:t>
      </w:r>
      <w:r>
        <w:rPr>
          <w:szCs w:val="28"/>
        </w:rPr>
        <w:t xml:space="preserve">на 2026 год в сумме 63887,7 тыс. рублей и на 2027 год в сумме </w:t>
      </w:r>
      <w:r w:rsidR="0032321F" w:rsidRPr="000B6E4A">
        <w:rPr>
          <w:color w:val="000000" w:themeColor="text1"/>
          <w:szCs w:val="28"/>
        </w:rPr>
        <w:t xml:space="preserve">65456,6 </w:t>
      </w:r>
      <w:r w:rsidRPr="000B6E4A">
        <w:rPr>
          <w:color w:val="000000" w:themeColor="text1"/>
          <w:szCs w:val="28"/>
        </w:rPr>
        <w:t xml:space="preserve"> тыс. рублей</w:t>
      </w:r>
      <w:r>
        <w:rPr>
          <w:szCs w:val="28"/>
        </w:rPr>
        <w:t>;</w:t>
      </w:r>
      <w:r w:rsidR="003941F0">
        <w:rPr>
          <w:szCs w:val="28"/>
        </w:rPr>
        <w:t>»;</w:t>
      </w:r>
    </w:p>
    <w:p w:rsidR="003941F0" w:rsidRDefault="003941F0" w:rsidP="003941F0">
      <w:pPr>
        <w:ind w:firstLine="709"/>
        <w:rPr>
          <w:color w:val="000000" w:themeColor="text1"/>
        </w:rPr>
      </w:pPr>
      <w:r>
        <w:rPr>
          <w:color w:val="000000" w:themeColor="text1"/>
        </w:rPr>
        <w:t>5) подпункт 1 пункта 35 изложить в следующей редакции:</w:t>
      </w:r>
    </w:p>
    <w:p w:rsidR="003941F0" w:rsidRDefault="003941F0" w:rsidP="003941F0">
      <w:pPr>
        <w:autoSpaceDE w:val="0"/>
        <w:autoSpaceDN w:val="0"/>
        <w:adjustRightInd w:val="0"/>
        <w:ind w:firstLine="709"/>
        <w:rPr>
          <w:szCs w:val="28"/>
        </w:rPr>
      </w:pPr>
      <w:r>
        <w:rPr>
          <w:szCs w:val="28"/>
        </w:rPr>
        <w:t>«1) на 2025 год в сумме 37,1</w:t>
      </w:r>
      <w:r w:rsidRPr="00F9425D">
        <w:rPr>
          <w:szCs w:val="28"/>
        </w:rPr>
        <w:t xml:space="preserve"> тыс. рублей;</w:t>
      </w:r>
      <w:r>
        <w:rPr>
          <w:szCs w:val="28"/>
        </w:rPr>
        <w:t>»;</w:t>
      </w:r>
    </w:p>
    <w:p w:rsidR="00EE35A1" w:rsidRDefault="000B43A6">
      <w:pPr>
        <w:autoSpaceDE w:val="0"/>
        <w:autoSpaceDN w:val="0"/>
        <w:adjustRightInd w:val="0"/>
        <w:ind w:firstLine="709"/>
        <w:rPr>
          <w:szCs w:val="28"/>
        </w:rPr>
      </w:pPr>
      <w:r>
        <w:rPr>
          <w:color w:val="000000" w:themeColor="text1"/>
          <w:szCs w:val="28"/>
        </w:rPr>
        <w:t xml:space="preserve"> </w:t>
      </w:r>
      <w:r w:rsidR="003941F0">
        <w:rPr>
          <w:color w:val="000000" w:themeColor="text1"/>
          <w:szCs w:val="28"/>
        </w:rPr>
        <w:t>6</w:t>
      </w:r>
      <w:r>
        <w:rPr>
          <w:color w:val="000000" w:themeColor="text1"/>
          <w:szCs w:val="28"/>
        </w:rPr>
        <w:t xml:space="preserve">) приложение № 1 «Объем поступлений доходов в районный бюджет по </w:t>
      </w:r>
      <w:r>
        <w:rPr>
          <w:szCs w:val="28"/>
        </w:rPr>
        <w:t>кодам видов (подвидов) доходов на 2025 год изложить в следующей редакции:</w:t>
      </w:r>
    </w:p>
    <w:p w:rsidR="00EE35A1" w:rsidRDefault="00EE35A1">
      <w:pPr>
        <w:ind w:firstLine="709"/>
        <w:rPr>
          <w:szCs w:val="28"/>
        </w:rPr>
      </w:pPr>
    </w:p>
    <w:p w:rsidR="00EE35A1" w:rsidRDefault="000B43A6">
      <w:pPr>
        <w:tabs>
          <w:tab w:val="left" w:pos="5040"/>
        </w:tabs>
        <w:ind w:left="5040"/>
        <w:jc w:val="center"/>
        <w:rPr>
          <w:szCs w:val="28"/>
          <w:lang w:eastAsia="ru-RU"/>
        </w:rPr>
      </w:pPr>
      <w:r>
        <w:rPr>
          <w:szCs w:val="28"/>
          <w:lang w:eastAsia="ru-RU"/>
        </w:rPr>
        <w:t>«Приложение № 1</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widowControl/>
        <w:jc w:val="center"/>
        <w:rPr>
          <w:szCs w:val="28"/>
          <w:lang w:eastAsia="ru-RU"/>
        </w:rPr>
      </w:pPr>
      <w:r>
        <w:rPr>
          <w:szCs w:val="28"/>
          <w:lang w:eastAsia="ru-RU"/>
        </w:rPr>
        <w:t>Объем поступлений доходов в районный бюджет</w:t>
      </w:r>
    </w:p>
    <w:p w:rsidR="00EE35A1" w:rsidRDefault="000B43A6">
      <w:pPr>
        <w:widowControl/>
        <w:jc w:val="center"/>
        <w:rPr>
          <w:szCs w:val="28"/>
          <w:lang w:eastAsia="ru-RU"/>
        </w:rPr>
      </w:pPr>
      <w:r>
        <w:rPr>
          <w:szCs w:val="28"/>
          <w:lang w:eastAsia="ru-RU"/>
        </w:rPr>
        <w:t>по кодам видов (подвидов) доходов на 2025 год</w:t>
      </w:r>
    </w:p>
    <w:p w:rsidR="00EE35A1" w:rsidRDefault="00EE35A1">
      <w:pPr>
        <w:widowControl/>
        <w:jc w:val="center"/>
        <w:rPr>
          <w:szCs w:val="28"/>
          <w:lang w:eastAsia="ru-RU"/>
        </w:rPr>
      </w:pPr>
    </w:p>
    <w:p w:rsidR="00EE35A1" w:rsidRDefault="000B43A6">
      <w:pPr>
        <w:widowControl/>
        <w:jc w:val="right"/>
        <w:rPr>
          <w:sz w:val="24"/>
          <w:szCs w:val="24"/>
          <w:highlight w:val="yellow"/>
          <w:lang w:eastAsia="ru-RU"/>
        </w:rPr>
      </w:pPr>
      <w:r>
        <w:rPr>
          <w:sz w:val="24"/>
          <w:szCs w:val="24"/>
          <w:lang w:eastAsia="ru-RU"/>
        </w:rPr>
        <w:t>(тыс. рублей)</w:t>
      </w:r>
    </w:p>
    <w:tbl>
      <w:tblPr>
        <w:tblW w:w="9654" w:type="dxa"/>
        <w:tblInd w:w="91" w:type="dxa"/>
        <w:tblLook w:val="04A0"/>
      </w:tblPr>
      <w:tblGrid>
        <w:gridCol w:w="2567"/>
        <w:gridCol w:w="5493"/>
        <w:gridCol w:w="1594"/>
      </w:tblGrid>
      <w:tr w:rsidR="00EE35A1" w:rsidRPr="00D21F85" w:rsidTr="00D21F85">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Pr="00D21F85" w:rsidRDefault="000B43A6">
            <w:pPr>
              <w:widowControl/>
              <w:jc w:val="center"/>
              <w:rPr>
                <w:color w:val="000000"/>
                <w:sz w:val="24"/>
                <w:szCs w:val="24"/>
                <w:lang w:eastAsia="ru-RU"/>
              </w:rPr>
            </w:pPr>
            <w:r w:rsidRPr="00D21F85">
              <w:rPr>
                <w:color w:val="000000"/>
                <w:sz w:val="24"/>
                <w:szCs w:val="24"/>
                <w:lang w:eastAsia="ru-RU"/>
              </w:rPr>
              <w:t>Код</w:t>
            </w:r>
          </w:p>
        </w:tc>
        <w:tc>
          <w:tcPr>
            <w:tcW w:w="5493" w:type="dxa"/>
            <w:tcBorders>
              <w:top w:val="single" w:sz="4" w:space="0" w:color="auto"/>
              <w:left w:val="nil"/>
              <w:bottom w:val="single" w:sz="4" w:space="0" w:color="auto"/>
              <w:right w:val="single" w:sz="4" w:space="0" w:color="auto"/>
            </w:tcBorders>
            <w:shd w:val="clear" w:color="auto" w:fill="auto"/>
            <w:vAlign w:val="center"/>
          </w:tcPr>
          <w:p w:rsidR="00EE35A1" w:rsidRPr="00D21F85" w:rsidRDefault="000B43A6">
            <w:pPr>
              <w:widowControl/>
              <w:jc w:val="center"/>
              <w:rPr>
                <w:color w:val="000000"/>
                <w:sz w:val="24"/>
                <w:szCs w:val="24"/>
                <w:lang w:eastAsia="ru-RU"/>
              </w:rPr>
            </w:pPr>
            <w:r w:rsidRPr="00D21F85">
              <w:rPr>
                <w:color w:val="000000"/>
                <w:sz w:val="24"/>
                <w:szCs w:val="24"/>
                <w:lang w:eastAsia="ru-RU"/>
              </w:rPr>
              <w:t>Наименование дохода</w:t>
            </w:r>
          </w:p>
        </w:tc>
        <w:tc>
          <w:tcPr>
            <w:tcW w:w="1594" w:type="dxa"/>
            <w:tcBorders>
              <w:top w:val="single" w:sz="4" w:space="0" w:color="auto"/>
              <w:left w:val="nil"/>
              <w:bottom w:val="single" w:sz="4" w:space="0" w:color="auto"/>
              <w:right w:val="single" w:sz="4" w:space="0" w:color="auto"/>
            </w:tcBorders>
            <w:shd w:val="clear" w:color="auto" w:fill="auto"/>
            <w:vAlign w:val="center"/>
          </w:tcPr>
          <w:p w:rsidR="00EE35A1" w:rsidRPr="00D21F85" w:rsidRDefault="000B43A6">
            <w:pPr>
              <w:widowControl/>
              <w:jc w:val="center"/>
              <w:rPr>
                <w:color w:val="000000"/>
                <w:sz w:val="24"/>
                <w:szCs w:val="24"/>
                <w:lang w:eastAsia="ru-RU"/>
              </w:rPr>
            </w:pPr>
            <w:r w:rsidRPr="00D21F85">
              <w:rPr>
                <w:color w:val="000000"/>
                <w:sz w:val="24"/>
                <w:szCs w:val="24"/>
                <w:lang w:eastAsia="ru-RU"/>
              </w:rPr>
              <w:t xml:space="preserve">Сумма </w:t>
            </w:r>
          </w:p>
        </w:tc>
      </w:tr>
      <w:tr w:rsidR="00D21F85" w:rsidRPr="00D21F85" w:rsidTr="00AF1260">
        <w:tc>
          <w:tcPr>
            <w:tcW w:w="2567" w:type="dxa"/>
            <w:tcBorders>
              <w:top w:val="single" w:sz="4" w:space="0" w:color="auto"/>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1 00 00000 00 0000 000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Налоговые и неналоговые доходы</w:t>
            </w:r>
          </w:p>
        </w:tc>
        <w:tc>
          <w:tcPr>
            <w:tcW w:w="1594" w:type="dxa"/>
            <w:tcBorders>
              <w:top w:val="single" w:sz="4" w:space="0" w:color="auto"/>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1 492 246,4</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 </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Налоговые доходы - всего</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1 361 660,1</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1 01 01012 02 0000 110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19 950,0</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1 01 02000 01 0000 110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 на доходы физических лиц*</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813 624,0</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1 03 02000 01 0000 110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Акцизы по подакцизным товарам (продукции), производимым на территории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1 734,3</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 том числе:</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 </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Default="00D21F85" w:rsidP="00D21F85">
            <w:pPr>
              <w:widowControl/>
              <w:jc w:val="center"/>
              <w:rPr>
                <w:color w:val="000000"/>
                <w:sz w:val="24"/>
                <w:szCs w:val="24"/>
                <w:lang w:eastAsia="ru-RU"/>
              </w:rPr>
            </w:pPr>
            <w:r w:rsidRPr="00D21F85">
              <w:rPr>
                <w:color w:val="000000"/>
                <w:sz w:val="24"/>
                <w:szCs w:val="24"/>
                <w:lang w:eastAsia="ru-RU"/>
              </w:rPr>
              <w:t>1 03 02230 01 0000 110</w:t>
            </w:r>
          </w:p>
          <w:p w:rsidR="00AF1260" w:rsidRPr="00D21F85" w:rsidRDefault="00AF1260" w:rsidP="00D21F85">
            <w:pPr>
              <w:widowControl/>
              <w:jc w:val="center"/>
              <w:rPr>
                <w:color w:val="000000"/>
                <w:sz w:val="24"/>
                <w:szCs w:val="24"/>
                <w:lang w:eastAsia="ru-RU"/>
              </w:rPr>
            </w:pPr>
          </w:p>
        </w:tc>
        <w:tc>
          <w:tcPr>
            <w:tcW w:w="5493" w:type="dxa"/>
            <w:vMerge w:val="restart"/>
            <w:tcBorders>
              <w:top w:val="nil"/>
              <w:left w:val="single" w:sz="4" w:space="0" w:color="auto"/>
              <w:bottom w:val="single" w:sz="4" w:space="0" w:color="000000"/>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1 734,3</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Default="00D21F85" w:rsidP="00D21F85">
            <w:pPr>
              <w:widowControl/>
              <w:jc w:val="center"/>
              <w:rPr>
                <w:color w:val="000000"/>
                <w:sz w:val="24"/>
                <w:szCs w:val="24"/>
                <w:lang w:eastAsia="ru-RU"/>
              </w:rPr>
            </w:pPr>
            <w:r w:rsidRPr="00D21F85">
              <w:rPr>
                <w:color w:val="000000"/>
                <w:sz w:val="24"/>
                <w:szCs w:val="24"/>
                <w:lang w:eastAsia="ru-RU"/>
              </w:rPr>
              <w:t>1 03 02240 01 0000 110</w:t>
            </w:r>
          </w:p>
          <w:p w:rsidR="00AF1260" w:rsidRPr="00D21F85" w:rsidRDefault="00AF1260" w:rsidP="00D21F85">
            <w:pPr>
              <w:widowControl/>
              <w:jc w:val="center"/>
              <w:rPr>
                <w:color w:val="000000"/>
                <w:sz w:val="24"/>
                <w:szCs w:val="24"/>
                <w:lang w:eastAsia="ru-RU"/>
              </w:rPr>
            </w:pPr>
          </w:p>
        </w:tc>
        <w:tc>
          <w:tcPr>
            <w:tcW w:w="5493"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c>
          <w:tcPr>
            <w:tcW w:w="1594"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Default="00D21F85" w:rsidP="00D21F85">
            <w:pPr>
              <w:widowControl/>
              <w:jc w:val="center"/>
              <w:rPr>
                <w:color w:val="000000"/>
                <w:sz w:val="24"/>
                <w:szCs w:val="24"/>
                <w:lang w:eastAsia="ru-RU"/>
              </w:rPr>
            </w:pPr>
            <w:r w:rsidRPr="00D21F85">
              <w:rPr>
                <w:color w:val="000000"/>
                <w:sz w:val="24"/>
                <w:szCs w:val="24"/>
                <w:lang w:eastAsia="ru-RU"/>
              </w:rPr>
              <w:t>1 03 02250 01 0000 110</w:t>
            </w:r>
          </w:p>
          <w:p w:rsidR="00AF1260" w:rsidRPr="00D21F85" w:rsidRDefault="00AF1260" w:rsidP="00D21F85">
            <w:pPr>
              <w:widowControl/>
              <w:jc w:val="center"/>
              <w:rPr>
                <w:color w:val="000000"/>
                <w:sz w:val="24"/>
                <w:szCs w:val="24"/>
                <w:lang w:eastAsia="ru-RU"/>
              </w:rPr>
            </w:pPr>
          </w:p>
        </w:tc>
        <w:tc>
          <w:tcPr>
            <w:tcW w:w="5493"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c>
          <w:tcPr>
            <w:tcW w:w="1594"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1 03 02260 01 0000 110</w:t>
            </w:r>
          </w:p>
        </w:tc>
        <w:tc>
          <w:tcPr>
            <w:tcW w:w="5493"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c>
          <w:tcPr>
            <w:tcW w:w="1594"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AF1260" w:rsidP="00D21F85">
            <w:pPr>
              <w:widowControl/>
              <w:jc w:val="left"/>
              <w:rPr>
                <w:color w:val="000000"/>
                <w:sz w:val="24"/>
                <w:szCs w:val="24"/>
                <w:lang w:eastAsia="ru-RU"/>
              </w:rPr>
            </w:pPr>
            <w:r>
              <w:rPr>
                <w:color w:val="000000"/>
                <w:sz w:val="24"/>
                <w:szCs w:val="24"/>
                <w:lang w:eastAsia="ru-RU"/>
              </w:rPr>
              <w:t xml:space="preserve">1 05 01000 </w:t>
            </w:r>
            <w:r w:rsidR="00D21F85" w:rsidRPr="00D21F85">
              <w:rPr>
                <w:color w:val="000000"/>
                <w:sz w:val="24"/>
                <w:szCs w:val="24"/>
                <w:lang w:eastAsia="ru-RU"/>
              </w:rPr>
              <w:t>00 0000 110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 взимаемый в связи с  применением упрощенной системы налогообложения*</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397 530,0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1 05 03000 01 0000 110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xml:space="preserve">Единый сельскохозяйственный налог*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39 575,0</w:t>
            </w:r>
          </w:p>
        </w:tc>
      </w:tr>
      <w:tr w:rsidR="00D21F85" w:rsidRPr="00D21F85" w:rsidTr="00AF1260">
        <w:tc>
          <w:tcPr>
            <w:tcW w:w="2567" w:type="dxa"/>
            <w:tcBorders>
              <w:top w:val="nil"/>
              <w:left w:val="single" w:sz="4" w:space="0" w:color="auto"/>
              <w:bottom w:val="nil"/>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1 05 04020 02 0000 110</w:t>
            </w:r>
          </w:p>
        </w:tc>
        <w:tc>
          <w:tcPr>
            <w:tcW w:w="5493" w:type="dxa"/>
            <w:tcBorders>
              <w:top w:val="nil"/>
              <w:left w:val="nil"/>
              <w:bottom w:val="nil"/>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63 551,0</w:t>
            </w:r>
          </w:p>
        </w:tc>
      </w:tr>
      <w:tr w:rsidR="00D21F85" w:rsidRPr="00D21F85" w:rsidTr="00AF1260">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1 06 02000 02 0000 110</w:t>
            </w:r>
          </w:p>
        </w:tc>
        <w:tc>
          <w:tcPr>
            <w:tcW w:w="5493" w:type="dxa"/>
            <w:tcBorders>
              <w:top w:val="single" w:sz="4" w:space="0" w:color="auto"/>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  на имущество организаций</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5 922,5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AF1260">
            <w:pPr>
              <w:widowControl/>
              <w:rPr>
                <w:color w:val="000000"/>
                <w:sz w:val="24"/>
                <w:szCs w:val="24"/>
                <w:lang w:eastAsia="ru-RU"/>
              </w:rPr>
            </w:pPr>
            <w:r w:rsidRPr="00D21F85">
              <w:rPr>
                <w:color w:val="000000"/>
                <w:sz w:val="24"/>
                <w:szCs w:val="24"/>
                <w:lang w:eastAsia="ru-RU"/>
              </w:rPr>
              <w:lastRenderedPageBreak/>
              <w:t>1</w:t>
            </w:r>
            <w:r w:rsidR="00AF1260">
              <w:rPr>
                <w:color w:val="000000"/>
                <w:sz w:val="24"/>
                <w:szCs w:val="24"/>
                <w:lang w:eastAsia="ru-RU"/>
              </w:rPr>
              <w:t xml:space="preserve"> </w:t>
            </w:r>
            <w:r w:rsidRPr="00D21F85">
              <w:rPr>
                <w:color w:val="000000"/>
                <w:sz w:val="24"/>
                <w:szCs w:val="24"/>
                <w:lang w:eastAsia="ru-RU"/>
              </w:rPr>
              <w:t>08</w:t>
            </w:r>
            <w:r w:rsidR="00AF1260">
              <w:rPr>
                <w:color w:val="000000"/>
                <w:sz w:val="24"/>
                <w:szCs w:val="24"/>
                <w:lang w:eastAsia="ru-RU"/>
              </w:rPr>
              <w:t xml:space="preserve"> </w:t>
            </w:r>
            <w:r w:rsidRPr="00D21F85">
              <w:rPr>
                <w:color w:val="000000"/>
                <w:sz w:val="24"/>
                <w:szCs w:val="24"/>
                <w:lang w:eastAsia="ru-RU"/>
              </w:rPr>
              <w:t>00000 00</w:t>
            </w:r>
            <w:r w:rsidR="00AF1260">
              <w:rPr>
                <w:color w:val="000000"/>
                <w:sz w:val="24"/>
                <w:szCs w:val="24"/>
                <w:lang w:eastAsia="ru-RU"/>
              </w:rPr>
              <w:t xml:space="preserve"> </w:t>
            </w:r>
            <w:r w:rsidRPr="00D21F85">
              <w:rPr>
                <w:color w:val="000000"/>
                <w:sz w:val="24"/>
                <w:szCs w:val="24"/>
                <w:lang w:eastAsia="ru-RU"/>
              </w:rPr>
              <w:t>0000 000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Государственная пошлина*</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19 773,3</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4F81BD"/>
                <w:sz w:val="24"/>
                <w:szCs w:val="24"/>
                <w:lang w:eastAsia="ru-RU"/>
              </w:rPr>
            </w:pPr>
            <w:r w:rsidRPr="00D21F85">
              <w:rPr>
                <w:color w:val="4F81BD"/>
                <w:sz w:val="24"/>
                <w:szCs w:val="24"/>
                <w:lang w:eastAsia="ru-RU"/>
              </w:rPr>
              <w:t> </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Неналоговые доходы - всего</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130 586,3</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1 11 03050 05 0000 120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13,3</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1 11 05010 00 0000 120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107 680,0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1 11 05025 05 0000 120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1 094,0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1 11 05035 05 0000 120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24,0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1 11 05075 05 0000 120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2 879,8</w:t>
            </w:r>
          </w:p>
        </w:tc>
      </w:tr>
      <w:tr w:rsidR="00D21F85" w:rsidRPr="00D21F85" w:rsidTr="00AF1260">
        <w:tc>
          <w:tcPr>
            <w:tcW w:w="2567" w:type="dxa"/>
            <w:tcBorders>
              <w:top w:val="nil"/>
              <w:left w:val="single" w:sz="4" w:space="0" w:color="auto"/>
              <w:bottom w:val="single" w:sz="4" w:space="0" w:color="auto"/>
              <w:right w:val="nil"/>
            </w:tcBorders>
            <w:shd w:val="clear" w:color="000000" w:fill="FFFFFF"/>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1 11 09045 05 0000 120</w:t>
            </w:r>
          </w:p>
        </w:tc>
        <w:tc>
          <w:tcPr>
            <w:tcW w:w="5493" w:type="dxa"/>
            <w:tcBorders>
              <w:top w:val="nil"/>
              <w:left w:val="single" w:sz="4" w:space="0" w:color="auto"/>
              <w:bottom w:val="single" w:sz="4" w:space="0" w:color="auto"/>
              <w:right w:val="single" w:sz="4" w:space="0" w:color="auto"/>
            </w:tcBorders>
            <w:shd w:val="clear" w:color="auto" w:fill="auto"/>
            <w:hideMark/>
          </w:tcPr>
          <w:p w:rsidR="00D21F85" w:rsidRPr="00D21F85" w:rsidRDefault="00D21F85" w:rsidP="00D21F85">
            <w:pPr>
              <w:widowControl/>
              <w:jc w:val="left"/>
              <w:rPr>
                <w:sz w:val="24"/>
                <w:szCs w:val="24"/>
                <w:lang w:eastAsia="ru-RU"/>
              </w:rPr>
            </w:pPr>
            <w:r w:rsidRPr="00D21F85">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1 175,7</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1 12 01000 01 0000 120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Плата за негативное воздействие на окружающую среду*</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5 076,0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1 13 01000 00 0000 130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оказания платных услуг (работ)*</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646,9</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 xml:space="preserve">1 13 02000 00 0000 130 </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компенсации затрат государства*</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304,5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1 14 02050 05 0000 410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76,9</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1 14 06010 00 0000 430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6 138,0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114 06313 05 0000 430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w:t>
            </w:r>
            <w:r w:rsidRPr="00D21F85">
              <w:rPr>
                <w:color w:val="000000"/>
                <w:sz w:val="24"/>
                <w:szCs w:val="24"/>
                <w:lang w:eastAsia="ru-RU"/>
              </w:rPr>
              <w:lastRenderedPageBreak/>
              <w:t>разграничена и которые расположены в границах сельских поселений и межселенных территорий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lastRenderedPageBreak/>
              <w:t>113,0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lastRenderedPageBreak/>
              <w:t>114 13050 05 0000 410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2 000,0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1 16 00000 00 0000 000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Штрафы, санкции, возмещение ущерба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3 028,2</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1 17 05050 05 0000 180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Прочие неналоговые доходы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336,0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2 00 00000 00 0000 000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Безвозмездные поступления</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3 197 982,0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202 00000 00 0000 000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Безвозмездные поступления от других бюджетов бюджетной системы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3 218 792,5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2 02 10000 00 0000 150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Дотации бюджетам бюджетной системы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246 186,9</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2 02 20000 00 0000 150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Субсидии бюджетам бюджетной системы Российской Федерации (межбюджетные субсидии)*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487 592,5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2 02 30000 00 0000 150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Субвенции бюджетам бюджетной системы Российской Федерации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2 434 692,9</w:t>
            </w:r>
            <w:bookmarkStart w:id="0" w:name="_GoBack"/>
            <w:bookmarkEnd w:id="0"/>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2 02 40000 00 0000 150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Иные межбюджетные трансферты</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50 320,2</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в том числе:</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 </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2 02 40014 05 0000 150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6 335,7</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2 02 45050 05 0000 150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2 031,1</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2 02 49999 05 0000 150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Прочие межбюджетные трансферты, передаваемые бюджетам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41 953,4</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219 00000 00 0000 000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-20 810,5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в том числе:</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D21F85" w:rsidP="00D21F85">
            <w:pPr>
              <w:widowControl/>
              <w:jc w:val="center"/>
              <w:rPr>
                <w:sz w:val="24"/>
                <w:szCs w:val="24"/>
                <w:lang w:eastAsia="ru-RU"/>
              </w:rPr>
            </w:pPr>
            <w:r w:rsidRPr="00D21F85">
              <w:rPr>
                <w:sz w:val="24"/>
                <w:szCs w:val="24"/>
                <w:lang w:eastAsia="ru-RU"/>
              </w:rPr>
              <w:t> </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219 25304 05 0000 150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xml:space="preserve">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w:t>
            </w:r>
            <w:r w:rsidRPr="00D21F85">
              <w:rPr>
                <w:color w:val="000000"/>
                <w:sz w:val="24"/>
                <w:szCs w:val="24"/>
                <w:lang w:eastAsia="ru-RU"/>
              </w:rPr>
              <w:lastRenderedPageBreak/>
              <w:t>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lastRenderedPageBreak/>
              <w:t>-4 181,9</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lastRenderedPageBreak/>
              <w:t>219 25750 05 0000 150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-5 195,4</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219 35179 05 0000 150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-188,6</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219 35303 05 0000 150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-7 096,1</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219 45050 05 0000 150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-34,5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219 60010 05 0000 150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-4 114,0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b/>
                <w:bCs/>
                <w:color w:val="000000"/>
                <w:sz w:val="24"/>
                <w:szCs w:val="24"/>
                <w:lang w:eastAsia="ru-RU"/>
              </w:rPr>
            </w:pPr>
            <w:r w:rsidRPr="00D21F85">
              <w:rPr>
                <w:b/>
                <w:bCs/>
                <w:color w:val="000000"/>
                <w:sz w:val="24"/>
                <w:szCs w:val="24"/>
                <w:lang w:eastAsia="ru-RU"/>
              </w:rPr>
              <w:t> </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Всего доходов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4 690 228,4</w:t>
            </w:r>
          </w:p>
        </w:tc>
      </w:tr>
    </w:tbl>
    <w:p w:rsidR="00EE35A1" w:rsidRDefault="000B43A6">
      <w:pPr>
        <w:widowControl/>
        <w:ind w:firstLine="709"/>
        <w:rPr>
          <w:szCs w:val="28"/>
          <w:lang w:eastAsia="ru-RU"/>
        </w:rPr>
      </w:pPr>
      <w:r>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EE35A1" w:rsidRDefault="003941F0">
      <w:pPr>
        <w:ind w:firstLine="709"/>
        <w:rPr>
          <w:szCs w:val="28"/>
        </w:rPr>
      </w:pPr>
      <w:r>
        <w:rPr>
          <w:szCs w:val="28"/>
        </w:rPr>
        <w:t>7</w:t>
      </w:r>
      <w:r w:rsidR="000B43A6">
        <w:rPr>
          <w:szCs w:val="28"/>
        </w:rPr>
        <w:t>) приложение № 2 «Объем поступлений доходов в районный бюджет по кодам видов (подвидов) доходов на 2026 и 2027 годы изложить в следующей редакции:</w:t>
      </w:r>
    </w:p>
    <w:p w:rsidR="00EE35A1" w:rsidRDefault="000B43A6">
      <w:pPr>
        <w:tabs>
          <w:tab w:val="left" w:pos="5040"/>
        </w:tabs>
        <w:ind w:left="5040"/>
        <w:jc w:val="center"/>
        <w:rPr>
          <w:szCs w:val="28"/>
          <w:lang w:eastAsia="ru-RU"/>
        </w:rPr>
      </w:pPr>
      <w:r>
        <w:rPr>
          <w:szCs w:val="28"/>
          <w:lang w:eastAsia="ru-RU"/>
        </w:rPr>
        <w:t>«Приложение № 2</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lastRenderedPageBreak/>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jc w:val="center"/>
        <w:rPr>
          <w:szCs w:val="28"/>
        </w:rPr>
      </w:pPr>
      <w:r>
        <w:rPr>
          <w:szCs w:val="28"/>
        </w:rPr>
        <w:t>Объем поступлений доходов в районный бюджет</w:t>
      </w:r>
    </w:p>
    <w:p w:rsidR="00EE35A1" w:rsidRDefault="000B43A6">
      <w:pPr>
        <w:jc w:val="center"/>
        <w:rPr>
          <w:szCs w:val="28"/>
        </w:rPr>
      </w:pPr>
      <w:r>
        <w:rPr>
          <w:szCs w:val="28"/>
        </w:rPr>
        <w:t>по кодам видов (подвидов) доходов на 2026 и 2027 годы</w:t>
      </w:r>
    </w:p>
    <w:p w:rsidR="00EE35A1" w:rsidRDefault="00EE35A1">
      <w:pPr>
        <w:jc w:val="center"/>
        <w:rPr>
          <w:szCs w:val="28"/>
        </w:rPr>
      </w:pPr>
    </w:p>
    <w:p w:rsidR="00EE35A1" w:rsidRDefault="000B43A6">
      <w:pPr>
        <w:widowControl/>
        <w:jc w:val="right"/>
        <w:rPr>
          <w:sz w:val="24"/>
          <w:szCs w:val="24"/>
          <w:highlight w:val="yellow"/>
          <w:lang w:eastAsia="ru-RU"/>
        </w:rPr>
      </w:pPr>
      <w:r>
        <w:rPr>
          <w:sz w:val="24"/>
          <w:szCs w:val="24"/>
          <w:lang w:eastAsia="ru-RU"/>
        </w:rPr>
        <w:t>(тыс. рублей)</w:t>
      </w:r>
    </w:p>
    <w:tbl>
      <w:tblPr>
        <w:tblW w:w="9654" w:type="dxa"/>
        <w:tblInd w:w="93" w:type="dxa"/>
        <w:tblLook w:val="04A0"/>
      </w:tblPr>
      <w:tblGrid>
        <w:gridCol w:w="2709"/>
        <w:gridCol w:w="4110"/>
        <w:gridCol w:w="1418"/>
        <w:gridCol w:w="1417"/>
      </w:tblGrid>
      <w:tr w:rsidR="00EE35A1" w:rsidRPr="0030279B" w:rsidTr="0030279B">
        <w:trPr>
          <w:tblHeader/>
        </w:trPr>
        <w:tc>
          <w:tcPr>
            <w:tcW w:w="2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Pr="0030279B" w:rsidRDefault="000B43A6">
            <w:pPr>
              <w:jc w:val="center"/>
              <w:rPr>
                <w:color w:val="000000"/>
                <w:sz w:val="24"/>
                <w:szCs w:val="24"/>
              </w:rPr>
            </w:pPr>
            <w:r w:rsidRPr="0030279B">
              <w:rPr>
                <w:color w:val="000000"/>
                <w:sz w:val="24"/>
                <w:szCs w:val="24"/>
              </w:rPr>
              <w:t>Код</w:t>
            </w:r>
          </w:p>
        </w:tc>
        <w:tc>
          <w:tcPr>
            <w:tcW w:w="41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Pr="0030279B" w:rsidRDefault="000B43A6">
            <w:pPr>
              <w:jc w:val="center"/>
              <w:rPr>
                <w:color w:val="000000"/>
                <w:sz w:val="24"/>
                <w:szCs w:val="24"/>
              </w:rPr>
            </w:pPr>
            <w:r w:rsidRPr="0030279B">
              <w:rPr>
                <w:color w:val="000000"/>
                <w:sz w:val="24"/>
                <w:szCs w:val="24"/>
              </w:rPr>
              <w:t>Наименование дохода</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tcPr>
          <w:p w:rsidR="00EE35A1" w:rsidRPr="0030279B" w:rsidRDefault="000B43A6">
            <w:pPr>
              <w:jc w:val="center"/>
              <w:rPr>
                <w:color w:val="000000"/>
                <w:sz w:val="24"/>
                <w:szCs w:val="24"/>
              </w:rPr>
            </w:pPr>
            <w:r w:rsidRPr="0030279B">
              <w:rPr>
                <w:color w:val="000000"/>
                <w:sz w:val="24"/>
                <w:szCs w:val="24"/>
              </w:rPr>
              <w:t>Сумма</w:t>
            </w:r>
          </w:p>
        </w:tc>
      </w:tr>
      <w:tr w:rsidR="00EE35A1" w:rsidRPr="0030279B" w:rsidTr="0030279B">
        <w:trPr>
          <w:tblHeader/>
        </w:trPr>
        <w:tc>
          <w:tcPr>
            <w:tcW w:w="2709" w:type="dxa"/>
            <w:vMerge/>
            <w:tcBorders>
              <w:top w:val="single" w:sz="4" w:space="0" w:color="auto"/>
              <w:left w:val="single" w:sz="4" w:space="0" w:color="auto"/>
              <w:bottom w:val="single" w:sz="4" w:space="0" w:color="auto"/>
              <w:right w:val="single" w:sz="4" w:space="0" w:color="auto"/>
            </w:tcBorders>
            <w:vAlign w:val="center"/>
          </w:tcPr>
          <w:p w:rsidR="00EE35A1" w:rsidRPr="0030279B" w:rsidRDefault="00EE35A1">
            <w:pPr>
              <w:rPr>
                <w:color w:val="000000"/>
                <w:sz w:val="24"/>
                <w:szCs w:val="24"/>
              </w:rPr>
            </w:pPr>
          </w:p>
        </w:tc>
        <w:tc>
          <w:tcPr>
            <w:tcW w:w="4110" w:type="dxa"/>
            <w:vMerge/>
            <w:tcBorders>
              <w:top w:val="single" w:sz="4" w:space="0" w:color="auto"/>
              <w:left w:val="single" w:sz="4" w:space="0" w:color="auto"/>
              <w:bottom w:val="single" w:sz="4" w:space="0" w:color="auto"/>
              <w:right w:val="single" w:sz="4" w:space="0" w:color="auto"/>
            </w:tcBorders>
            <w:vAlign w:val="center"/>
          </w:tcPr>
          <w:p w:rsidR="00EE35A1" w:rsidRPr="0030279B" w:rsidRDefault="00EE35A1">
            <w:pPr>
              <w:rPr>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EE35A1" w:rsidRPr="0030279B" w:rsidRDefault="000B43A6">
            <w:pPr>
              <w:jc w:val="center"/>
              <w:rPr>
                <w:color w:val="000000"/>
                <w:sz w:val="24"/>
                <w:szCs w:val="24"/>
              </w:rPr>
            </w:pPr>
            <w:r w:rsidRPr="0030279B">
              <w:rPr>
                <w:color w:val="000000"/>
                <w:sz w:val="24"/>
                <w:szCs w:val="24"/>
              </w:rPr>
              <w:t>2026 год</w:t>
            </w:r>
          </w:p>
        </w:tc>
        <w:tc>
          <w:tcPr>
            <w:tcW w:w="1417" w:type="dxa"/>
            <w:tcBorders>
              <w:top w:val="nil"/>
              <w:left w:val="nil"/>
              <w:bottom w:val="single" w:sz="4" w:space="0" w:color="auto"/>
              <w:right w:val="single" w:sz="4" w:space="0" w:color="auto"/>
            </w:tcBorders>
            <w:shd w:val="clear" w:color="auto" w:fill="auto"/>
            <w:noWrap/>
            <w:vAlign w:val="center"/>
          </w:tcPr>
          <w:p w:rsidR="00EE35A1" w:rsidRPr="0030279B" w:rsidRDefault="000B43A6">
            <w:pPr>
              <w:jc w:val="center"/>
              <w:rPr>
                <w:color w:val="000000"/>
                <w:sz w:val="24"/>
                <w:szCs w:val="24"/>
              </w:rPr>
            </w:pPr>
            <w:r w:rsidRPr="0030279B">
              <w:rPr>
                <w:color w:val="000000"/>
                <w:sz w:val="24"/>
                <w:szCs w:val="24"/>
              </w:rPr>
              <w:t>2027 год</w:t>
            </w:r>
          </w:p>
        </w:tc>
      </w:tr>
      <w:tr w:rsidR="0030279B" w:rsidRPr="0030279B" w:rsidTr="0030279B">
        <w:tc>
          <w:tcPr>
            <w:tcW w:w="2709" w:type="dxa"/>
            <w:tcBorders>
              <w:top w:val="single" w:sz="4" w:space="0" w:color="auto"/>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1 00 00000 00 0000 000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Налоговые и неналоговые доходы</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w:t>
            </w:r>
            <w:r w:rsidR="00AF1260">
              <w:rPr>
                <w:color w:val="000000"/>
                <w:sz w:val="24"/>
                <w:szCs w:val="24"/>
                <w:lang w:eastAsia="ru-RU"/>
              </w:rPr>
              <w:t xml:space="preserve"> </w:t>
            </w:r>
            <w:r w:rsidRPr="0030279B">
              <w:rPr>
                <w:color w:val="000000"/>
                <w:sz w:val="24"/>
                <w:szCs w:val="24"/>
                <w:lang w:eastAsia="ru-RU"/>
              </w:rPr>
              <w:t>508 193,5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w:t>
            </w:r>
            <w:r w:rsidR="00AF1260">
              <w:rPr>
                <w:color w:val="000000"/>
                <w:sz w:val="24"/>
                <w:szCs w:val="24"/>
                <w:lang w:eastAsia="ru-RU"/>
              </w:rPr>
              <w:t xml:space="preserve"> </w:t>
            </w:r>
            <w:r w:rsidRPr="0030279B">
              <w:rPr>
                <w:color w:val="000000"/>
                <w:sz w:val="24"/>
                <w:szCs w:val="24"/>
                <w:lang w:eastAsia="ru-RU"/>
              </w:rPr>
              <w:t>511 729,7</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w:t>
            </w:r>
            <w:r w:rsidR="00AF1260">
              <w:rPr>
                <w:color w:val="000000"/>
                <w:sz w:val="24"/>
                <w:szCs w:val="24"/>
                <w:lang w:eastAsia="ru-RU"/>
              </w:rPr>
              <w:t xml:space="preserve"> </w:t>
            </w:r>
            <w:r w:rsidRPr="0030279B">
              <w:rPr>
                <w:color w:val="000000"/>
                <w:sz w:val="24"/>
                <w:szCs w:val="24"/>
                <w:lang w:eastAsia="ru-RU"/>
              </w:rPr>
              <w:t>376 883,5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w:t>
            </w:r>
            <w:r w:rsidR="00AF1260">
              <w:rPr>
                <w:color w:val="000000"/>
                <w:sz w:val="24"/>
                <w:szCs w:val="24"/>
                <w:lang w:eastAsia="ru-RU"/>
              </w:rPr>
              <w:t xml:space="preserve"> </w:t>
            </w:r>
            <w:r w:rsidRPr="0030279B">
              <w:rPr>
                <w:color w:val="000000"/>
                <w:sz w:val="24"/>
                <w:szCs w:val="24"/>
                <w:lang w:eastAsia="ru-RU"/>
              </w:rPr>
              <w:t>374 836,6</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1 01 01012 02 0000 110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20 748,0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21 577,9</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1 01 02000 01 0000 110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813 192,8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793 912,9</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1 03 02000 01 0000 110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Акцизы по подакцизным товарам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1 814,1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2 406,8</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в том числе:</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Default="0030279B" w:rsidP="0030279B">
            <w:pPr>
              <w:widowControl/>
              <w:jc w:val="center"/>
              <w:rPr>
                <w:color w:val="000000"/>
                <w:sz w:val="24"/>
                <w:szCs w:val="24"/>
                <w:lang w:eastAsia="ru-RU"/>
              </w:rPr>
            </w:pPr>
          </w:p>
          <w:p w:rsidR="0030279B" w:rsidRDefault="0030279B" w:rsidP="0030279B">
            <w:pPr>
              <w:widowControl/>
              <w:jc w:val="center"/>
              <w:rPr>
                <w:color w:val="000000"/>
                <w:sz w:val="24"/>
                <w:szCs w:val="24"/>
                <w:lang w:eastAsia="ru-RU"/>
              </w:rPr>
            </w:pPr>
            <w:r w:rsidRPr="0030279B">
              <w:rPr>
                <w:color w:val="000000"/>
                <w:sz w:val="24"/>
                <w:szCs w:val="24"/>
                <w:lang w:eastAsia="ru-RU"/>
              </w:rPr>
              <w:t>1 03 02230 01 0000 110</w:t>
            </w:r>
          </w:p>
          <w:p w:rsidR="00C3714B" w:rsidRPr="0030279B" w:rsidRDefault="00C3714B" w:rsidP="0030279B">
            <w:pPr>
              <w:widowControl/>
              <w:jc w:val="center"/>
              <w:rPr>
                <w:color w:val="000000"/>
                <w:sz w:val="24"/>
                <w:szCs w:val="24"/>
                <w:lang w:eastAsia="ru-RU"/>
              </w:rPr>
            </w:pP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1 814,1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2 406,8</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Default="0030279B" w:rsidP="0030279B">
            <w:pPr>
              <w:widowControl/>
              <w:jc w:val="center"/>
              <w:rPr>
                <w:color w:val="000000"/>
                <w:sz w:val="24"/>
                <w:szCs w:val="24"/>
                <w:lang w:eastAsia="ru-RU"/>
              </w:rPr>
            </w:pPr>
          </w:p>
          <w:p w:rsidR="0030279B" w:rsidRDefault="0030279B" w:rsidP="0030279B">
            <w:pPr>
              <w:widowControl/>
              <w:jc w:val="center"/>
              <w:rPr>
                <w:color w:val="000000"/>
                <w:sz w:val="24"/>
                <w:szCs w:val="24"/>
                <w:lang w:eastAsia="ru-RU"/>
              </w:rPr>
            </w:pPr>
            <w:r w:rsidRPr="0030279B">
              <w:rPr>
                <w:color w:val="000000"/>
                <w:sz w:val="24"/>
                <w:szCs w:val="24"/>
                <w:lang w:eastAsia="ru-RU"/>
              </w:rPr>
              <w:t>1 03 02240 01 0000 110</w:t>
            </w:r>
          </w:p>
          <w:p w:rsidR="00C3714B" w:rsidRPr="0030279B" w:rsidRDefault="00C3714B" w:rsidP="0030279B">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Default="0030279B" w:rsidP="0030279B">
            <w:pPr>
              <w:widowControl/>
              <w:jc w:val="center"/>
              <w:rPr>
                <w:color w:val="000000"/>
                <w:sz w:val="24"/>
                <w:szCs w:val="24"/>
                <w:lang w:eastAsia="ru-RU"/>
              </w:rPr>
            </w:pPr>
          </w:p>
          <w:p w:rsidR="0030279B" w:rsidRDefault="0030279B" w:rsidP="0030279B">
            <w:pPr>
              <w:widowControl/>
              <w:jc w:val="center"/>
              <w:rPr>
                <w:color w:val="000000"/>
                <w:sz w:val="24"/>
                <w:szCs w:val="24"/>
                <w:lang w:eastAsia="ru-RU"/>
              </w:rPr>
            </w:pPr>
            <w:r w:rsidRPr="0030279B">
              <w:rPr>
                <w:color w:val="000000"/>
                <w:sz w:val="24"/>
                <w:szCs w:val="24"/>
                <w:lang w:eastAsia="ru-RU"/>
              </w:rPr>
              <w:t>1 03 02250 01 0000 110</w:t>
            </w:r>
          </w:p>
          <w:p w:rsidR="00C3714B" w:rsidRPr="0030279B" w:rsidRDefault="00C3714B" w:rsidP="0030279B">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1 03 02260 01 0000 110</w:t>
            </w:r>
          </w:p>
        </w:tc>
        <w:tc>
          <w:tcPr>
            <w:tcW w:w="4110"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1 05 01000  00 0000 110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409 456,0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421 739,5</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1 05 03000 01 0000 110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xml:space="preserve">Единый сельскохозяйственный </w:t>
            </w:r>
            <w:r w:rsidRPr="0030279B">
              <w:rPr>
                <w:color w:val="000000"/>
                <w:sz w:val="24"/>
                <w:szCs w:val="24"/>
                <w:lang w:eastAsia="ru-RU"/>
              </w:rPr>
              <w:lastRenderedPageBreak/>
              <w:t xml:space="preserve">налог*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lastRenderedPageBreak/>
              <w:t>40 367,5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41 150,0</w:t>
            </w:r>
          </w:p>
        </w:tc>
      </w:tr>
      <w:tr w:rsidR="0030279B" w:rsidRPr="0030279B" w:rsidTr="0030279B">
        <w:tc>
          <w:tcPr>
            <w:tcW w:w="2709" w:type="dxa"/>
            <w:tcBorders>
              <w:top w:val="nil"/>
              <w:left w:val="single" w:sz="4" w:space="0" w:color="auto"/>
              <w:bottom w:val="nil"/>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lastRenderedPageBreak/>
              <w:t>1 05 04020 02 0000 110</w:t>
            </w:r>
          </w:p>
        </w:tc>
        <w:tc>
          <w:tcPr>
            <w:tcW w:w="4110" w:type="dxa"/>
            <w:tcBorders>
              <w:top w:val="nil"/>
              <w:left w:val="nil"/>
              <w:bottom w:val="nil"/>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64 822,0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66 767,0</w:t>
            </w:r>
          </w:p>
        </w:tc>
      </w:tr>
      <w:tr w:rsidR="0030279B" w:rsidRPr="0030279B" w:rsidTr="0030279B">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1 06 02000 02 0000 110</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  на имущество организаций</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6 100,1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6 283,1</w:t>
            </w:r>
          </w:p>
        </w:tc>
      </w:tr>
      <w:tr w:rsidR="0030279B" w:rsidRPr="0030279B" w:rsidTr="00C3714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1 08 00000 00 0000  000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Государственная пошлина*</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20 383,0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20 999,4</w:t>
            </w:r>
          </w:p>
        </w:tc>
      </w:tr>
      <w:tr w:rsidR="0030279B" w:rsidRPr="0030279B" w:rsidTr="00C3714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4F81BD"/>
                <w:sz w:val="24"/>
                <w:szCs w:val="24"/>
                <w:lang w:eastAsia="ru-RU"/>
              </w:rPr>
            </w:pPr>
            <w:r w:rsidRPr="0030279B">
              <w:rPr>
                <w:color w:val="4F81BD"/>
                <w:sz w:val="24"/>
                <w:szCs w:val="24"/>
                <w:lang w:eastAsia="ru-RU"/>
              </w:rPr>
              <w:t> </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Неналоговые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131 310,0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136 893,1</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1 11 05010 00 0000 120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112 700,0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117 867,0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1 11 05025 05 0000 120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1 147,0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1 203,0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1 11 05035 05 0000 120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24,0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24,0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1 11 05075 05 0000 120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2 879,8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2 879,8</w:t>
            </w:r>
          </w:p>
        </w:tc>
      </w:tr>
      <w:tr w:rsidR="0030279B" w:rsidRPr="0030279B" w:rsidTr="0030279B">
        <w:tc>
          <w:tcPr>
            <w:tcW w:w="2709" w:type="dxa"/>
            <w:tcBorders>
              <w:top w:val="nil"/>
              <w:left w:val="single" w:sz="4" w:space="0" w:color="auto"/>
              <w:bottom w:val="single" w:sz="4" w:space="0" w:color="auto"/>
              <w:right w:val="nil"/>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1 11 09045 05 0000 120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1 332,5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1 489,3</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1 12 01000 01 0000 120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Плата за негативное воздействие на окружающую среду*</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5 280,0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5 491,0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1 13 01000 00 0000 130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оказания платных услуг (работ)*</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570,5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613,4</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1 13 02000 00 0000 130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xml:space="preserve">Доходы от компенсации затрат </w:t>
            </w:r>
            <w:r w:rsidRPr="0030279B">
              <w:rPr>
                <w:color w:val="000000"/>
                <w:sz w:val="24"/>
                <w:szCs w:val="24"/>
                <w:lang w:eastAsia="ru-RU"/>
              </w:rPr>
              <w:lastRenderedPageBreak/>
              <w:t>государства*</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lastRenderedPageBreak/>
              <w:t xml:space="preserve"> 161,8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161,4</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lastRenderedPageBreak/>
              <w:t>1 14 02050 05 0000 410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78,6</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88,4</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1 14 06010 00 0000 430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1 611,0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1 611,0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1 14 06313 05 0000 430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113,0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113,0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114 13050 05 0000 410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2 000,0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2 000,0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1 16 00000 00 0000 000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Штрафы, санкции, возмещение ущерба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3 075,8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3 015,8</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1 17 05050 05 0000 180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Прочие неналоговые доходы бюджетов муниципальных районов</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336,0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336,0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2 00 00000 00 0000 000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Безвозмездные поступления</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685 344,4</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887 585,0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2 02 00000 00 0000 000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685 344,4</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887 585,0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2 02 10000 00 0000 150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186 786,8</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2 02 20000 00 0000 150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168 839,3</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261 444,8</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2 02 30000 00 0000 150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332 693,5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436 556,6</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2 02 40000 00 0000 150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2 796,8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2 796,8</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в том числе:</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lastRenderedPageBreak/>
              <w:t>2 02 40014 05 0000 150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765,7</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765,7</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2 02 45050 05 0000 150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Межбюджетные трансферты,</w:t>
            </w:r>
            <w:r w:rsidRPr="0030279B">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2 031,1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2 031,1</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b/>
                <w:bCs/>
                <w:color w:val="000000"/>
                <w:sz w:val="24"/>
                <w:szCs w:val="24"/>
                <w:lang w:eastAsia="ru-RU"/>
              </w:rPr>
            </w:pPr>
            <w:r w:rsidRPr="0030279B">
              <w:rPr>
                <w:b/>
                <w:bCs/>
                <w:color w:val="000000"/>
                <w:sz w:val="24"/>
                <w:szCs w:val="24"/>
                <w:lang w:eastAsia="ru-RU"/>
              </w:rPr>
              <w:t> </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Всего доходов</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4</w:t>
            </w:r>
            <w:r w:rsidR="00AF1260">
              <w:rPr>
                <w:color w:val="000000"/>
                <w:sz w:val="24"/>
                <w:szCs w:val="24"/>
                <w:lang w:eastAsia="ru-RU"/>
              </w:rPr>
              <w:t xml:space="preserve"> </w:t>
            </w:r>
            <w:r w:rsidRPr="0030279B">
              <w:rPr>
                <w:color w:val="000000"/>
                <w:sz w:val="24"/>
                <w:szCs w:val="24"/>
                <w:lang w:eastAsia="ru-RU"/>
              </w:rPr>
              <w:t>193 537,9</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4</w:t>
            </w:r>
            <w:r w:rsidR="00AF1260">
              <w:rPr>
                <w:color w:val="000000"/>
                <w:sz w:val="24"/>
                <w:szCs w:val="24"/>
                <w:lang w:eastAsia="ru-RU"/>
              </w:rPr>
              <w:t xml:space="preserve"> </w:t>
            </w:r>
            <w:r w:rsidRPr="0030279B">
              <w:rPr>
                <w:color w:val="000000"/>
                <w:sz w:val="24"/>
                <w:szCs w:val="24"/>
                <w:lang w:eastAsia="ru-RU"/>
              </w:rPr>
              <w:t>399 314,7</w:t>
            </w:r>
          </w:p>
        </w:tc>
      </w:tr>
    </w:tbl>
    <w:p w:rsidR="00EE35A1" w:rsidRDefault="000B43A6">
      <w:pPr>
        <w:ind w:firstLine="600"/>
        <w:rPr>
          <w:szCs w:val="28"/>
          <w:lang w:eastAsia="ru-RU"/>
        </w:rPr>
      </w:pPr>
      <w:r>
        <w:rPr>
          <w:szCs w:val="28"/>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EE35A1" w:rsidRDefault="003941F0">
      <w:pPr>
        <w:tabs>
          <w:tab w:val="left" w:pos="709"/>
        </w:tabs>
        <w:ind w:firstLine="709"/>
      </w:pPr>
      <w:r>
        <w:rPr>
          <w:szCs w:val="28"/>
          <w:lang w:eastAsia="ru-RU"/>
        </w:rPr>
        <w:t>8</w:t>
      </w:r>
      <w:r w:rsidR="000B43A6">
        <w:rPr>
          <w:szCs w:val="28"/>
          <w:lang w:eastAsia="ru-RU"/>
        </w:rPr>
        <w:t>)</w:t>
      </w:r>
      <w:r w:rsidR="000B43A6">
        <w:t xml:space="preserve"> приложение № 3 «Безвозмездные поступления из  бюджета Краснодарского края в 2025 году» изложить в следующей редакции:</w:t>
      </w:r>
    </w:p>
    <w:p w:rsidR="00EE35A1" w:rsidRDefault="00EE35A1">
      <w:pPr>
        <w:tabs>
          <w:tab w:val="left" w:pos="709"/>
        </w:tabs>
        <w:ind w:firstLine="709"/>
      </w:pPr>
    </w:p>
    <w:p w:rsidR="00EE35A1" w:rsidRDefault="000B43A6">
      <w:pPr>
        <w:tabs>
          <w:tab w:val="left" w:pos="5040"/>
        </w:tabs>
        <w:ind w:left="5040"/>
        <w:jc w:val="center"/>
        <w:rPr>
          <w:szCs w:val="28"/>
          <w:lang w:eastAsia="ru-RU"/>
        </w:rPr>
      </w:pPr>
      <w:r>
        <w:rPr>
          <w:szCs w:val="28"/>
          <w:lang w:eastAsia="ru-RU"/>
        </w:rPr>
        <w:t>«Приложение № 3</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pPr>
    </w:p>
    <w:p w:rsidR="00EE35A1" w:rsidRDefault="000B43A6">
      <w:pPr>
        <w:jc w:val="center"/>
      </w:pPr>
      <w:r>
        <w:t>Безвозмездные поступления из бюджета Краснодарского края в 2025 году</w:t>
      </w:r>
    </w:p>
    <w:p w:rsidR="00EE35A1" w:rsidRDefault="00EE35A1">
      <w:pPr>
        <w:jc w:val="right"/>
        <w:rPr>
          <w:highlight w:val="yellow"/>
        </w:rPr>
      </w:pPr>
    </w:p>
    <w:p w:rsidR="00EE35A1" w:rsidRDefault="000B43A6">
      <w:pPr>
        <w:jc w:val="right"/>
        <w:rPr>
          <w:sz w:val="24"/>
          <w:szCs w:val="24"/>
        </w:rPr>
      </w:pPr>
      <w:r>
        <w:rPr>
          <w:sz w:val="24"/>
          <w:szCs w:val="24"/>
        </w:rPr>
        <w:t>(тыс. рублей)</w:t>
      </w:r>
    </w:p>
    <w:tbl>
      <w:tblPr>
        <w:tblW w:w="9796" w:type="dxa"/>
        <w:tblInd w:w="93" w:type="dxa"/>
        <w:tblLook w:val="04A0"/>
      </w:tblPr>
      <w:tblGrid>
        <w:gridCol w:w="2850"/>
        <w:gridCol w:w="5387"/>
        <w:gridCol w:w="1559"/>
      </w:tblGrid>
      <w:tr w:rsidR="00EE35A1">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jc w:val="center"/>
              <w:rPr>
                <w:sz w:val="26"/>
                <w:szCs w:val="26"/>
              </w:rPr>
            </w:pPr>
            <w:r>
              <w:rPr>
                <w:sz w:val="26"/>
                <w:szCs w:val="26"/>
              </w:rPr>
              <w:t>Сумма</w:t>
            </w:r>
          </w:p>
        </w:tc>
      </w:tr>
    </w:tbl>
    <w:p w:rsidR="00EE35A1" w:rsidRDefault="00EE35A1">
      <w:pPr>
        <w:rPr>
          <w:sz w:val="2"/>
          <w:szCs w:val="2"/>
        </w:rPr>
      </w:pPr>
    </w:p>
    <w:tbl>
      <w:tblPr>
        <w:tblW w:w="9796" w:type="dxa"/>
        <w:tblInd w:w="91" w:type="dxa"/>
        <w:tblLook w:val="04A0"/>
      </w:tblPr>
      <w:tblGrid>
        <w:gridCol w:w="2850"/>
        <w:gridCol w:w="5387"/>
        <w:gridCol w:w="1559"/>
      </w:tblGrid>
      <w:tr w:rsidR="00EE35A1" w:rsidTr="00AF1260">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3</w:t>
            </w:r>
          </w:p>
        </w:tc>
      </w:tr>
      <w:tr w:rsidR="00AF1260" w:rsidRPr="00AF1260" w:rsidTr="00AF1260">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left"/>
              <w:rPr>
                <w:sz w:val="24"/>
                <w:szCs w:val="24"/>
                <w:lang w:eastAsia="ru-RU"/>
              </w:rPr>
            </w:pPr>
            <w:r w:rsidRPr="00AF1260">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3 212 456,8</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lastRenderedPageBreak/>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3 212 456,8</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246 186,9</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216 916,4</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2 02 15002 05 0000 150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6 350,0</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2 02 19999 05 0000 150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22 920,5</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487 592,5</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AF1260" w:rsidRPr="00AF1260" w:rsidRDefault="00AF1260" w:rsidP="00AF1260">
            <w:pPr>
              <w:widowControl/>
              <w:jc w:val="left"/>
              <w:rPr>
                <w:color w:val="000000"/>
                <w:sz w:val="24"/>
                <w:szCs w:val="24"/>
                <w:lang w:eastAsia="ru-RU"/>
              </w:rPr>
            </w:pPr>
            <w:r w:rsidRPr="00AF1260">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15 765,5</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AF1260" w:rsidRPr="00AF1260" w:rsidRDefault="00AF1260" w:rsidP="00AF1260">
            <w:pPr>
              <w:widowControl/>
              <w:jc w:val="left"/>
              <w:rPr>
                <w:color w:val="000000"/>
                <w:sz w:val="24"/>
                <w:szCs w:val="24"/>
                <w:lang w:eastAsia="ru-RU"/>
              </w:rPr>
            </w:pPr>
            <w:r w:rsidRPr="00AF1260">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57 396,4</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2 02 25154 05 0000 150</w:t>
            </w:r>
          </w:p>
        </w:tc>
        <w:tc>
          <w:tcPr>
            <w:tcW w:w="5387" w:type="dxa"/>
            <w:tcBorders>
              <w:top w:val="nil"/>
              <w:left w:val="nil"/>
              <w:bottom w:val="single" w:sz="4" w:space="0" w:color="auto"/>
              <w:right w:val="single" w:sz="4" w:space="0" w:color="auto"/>
            </w:tcBorders>
            <w:shd w:val="clear" w:color="auto" w:fill="auto"/>
            <w:vAlign w:val="bottom"/>
            <w:hideMark/>
          </w:tcPr>
          <w:p w:rsidR="00AF1260" w:rsidRPr="00AF1260" w:rsidRDefault="00AF1260" w:rsidP="00AF1260">
            <w:pPr>
              <w:widowControl/>
              <w:jc w:val="left"/>
              <w:rPr>
                <w:color w:val="000000"/>
                <w:sz w:val="24"/>
                <w:szCs w:val="24"/>
                <w:lang w:eastAsia="ru-RU"/>
              </w:rPr>
            </w:pPr>
            <w:r w:rsidRPr="00AF1260">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264 379,2</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2 02 25228 05 0000150</w:t>
            </w:r>
          </w:p>
        </w:tc>
        <w:tc>
          <w:tcPr>
            <w:tcW w:w="5387" w:type="dxa"/>
            <w:tcBorders>
              <w:top w:val="nil"/>
              <w:left w:val="nil"/>
              <w:bottom w:val="single" w:sz="4" w:space="0" w:color="auto"/>
              <w:right w:val="single" w:sz="4" w:space="0" w:color="auto"/>
            </w:tcBorders>
            <w:shd w:val="clear" w:color="auto" w:fill="auto"/>
            <w:vAlign w:val="bottom"/>
            <w:hideMark/>
          </w:tcPr>
          <w:p w:rsidR="00AF1260" w:rsidRPr="00AF1260" w:rsidRDefault="00AF1260" w:rsidP="00AF1260">
            <w:pPr>
              <w:widowControl/>
              <w:jc w:val="left"/>
              <w:rPr>
                <w:color w:val="000000"/>
                <w:sz w:val="24"/>
                <w:szCs w:val="24"/>
                <w:lang w:eastAsia="ru-RU"/>
              </w:rPr>
            </w:pPr>
            <w:r w:rsidRPr="00AF1260">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3 225,9</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AF1260" w:rsidRPr="00AF1260" w:rsidRDefault="00AF1260" w:rsidP="00AF1260">
            <w:pPr>
              <w:widowControl/>
              <w:jc w:val="left"/>
              <w:rPr>
                <w:color w:val="000000"/>
                <w:sz w:val="24"/>
                <w:szCs w:val="24"/>
                <w:lang w:eastAsia="ru-RU"/>
              </w:rPr>
            </w:pPr>
            <w:r w:rsidRPr="00AF1260">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171,3</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146 654,2</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2 434 692,9</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2 243 013,8</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16 219,9</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7,8</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 xml:space="preserve">Субвенции бюджетам муниципальных районов на </w:t>
            </w:r>
            <w:r w:rsidRPr="00AF1260">
              <w:rPr>
                <w:sz w:val="24"/>
                <w:szCs w:val="24"/>
                <w:lang w:eastAsia="ru-RU"/>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lastRenderedPageBreak/>
              <w:t>6 465,9</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lastRenderedPageBreak/>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82 963,4</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86 022,1</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2 02 40000 00 0000 150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43 984,5</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2 031,1</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41 953,4</w:t>
            </w:r>
          </w:p>
        </w:tc>
      </w:tr>
    </w:tbl>
    <w:p w:rsidR="00EE35A1" w:rsidRDefault="000B43A6">
      <w:pPr>
        <w:tabs>
          <w:tab w:val="left" w:pos="709"/>
        </w:tabs>
        <w:ind w:firstLine="709"/>
        <w:jc w:val="right"/>
        <w:rPr>
          <w:szCs w:val="28"/>
          <w:lang w:eastAsia="ru-RU"/>
        </w:rPr>
      </w:pPr>
      <w:r>
        <w:rPr>
          <w:szCs w:val="28"/>
          <w:lang w:eastAsia="ru-RU"/>
        </w:rPr>
        <w:t>»;</w:t>
      </w:r>
    </w:p>
    <w:p w:rsidR="00EE35A1" w:rsidRDefault="003941F0">
      <w:pPr>
        <w:tabs>
          <w:tab w:val="left" w:pos="709"/>
        </w:tabs>
        <w:ind w:firstLine="709"/>
      </w:pPr>
      <w:r>
        <w:rPr>
          <w:szCs w:val="28"/>
          <w:lang w:eastAsia="ru-RU"/>
        </w:rPr>
        <w:t>9</w:t>
      </w:r>
      <w:r w:rsidR="000B43A6">
        <w:rPr>
          <w:szCs w:val="28"/>
          <w:lang w:eastAsia="ru-RU"/>
        </w:rPr>
        <w:t>)</w:t>
      </w:r>
      <w:r w:rsidR="000B43A6">
        <w:t xml:space="preserve"> приложение № 4 «Безвозмездные поступления из бюджета Краснодарского края в 2026 и 2027 годах» изложить в следующей редакции:</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«Приложение №4</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ind w:firstLine="709"/>
      </w:pPr>
    </w:p>
    <w:p w:rsidR="00EE35A1" w:rsidRDefault="000B43A6">
      <w:pPr>
        <w:jc w:val="center"/>
      </w:pPr>
      <w:r>
        <w:t>Безвозмездные поступления из бюджета Краснодарского края  в 2026 и 2027 годах</w:t>
      </w:r>
    </w:p>
    <w:p w:rsidR="00EE35A1" w:rsidRDefault="000B43A6">
      <w:pPr>
        <w:jc w:val="right"/>
        <w:rPr>
          <w:sz w:val="24"/>
          <w:szCs w:val="24"/>
        </w:rPr>
      </w:pPr>
      <w:r>
        <w:rPr>
          <w:sz w:val="24"/>
          <w:szCs w:val="24"/>
        </w:rPr>
        <w:t>(тыс. рублей)</w:t>
      </w:r>
    </w:p>
    <w:tbl>
      <w:tblPr>
        <w:tblW w:w="9651" w:type="dxa"/>
        <w:tblInd w:w="93" w:type="dxa"/>
        <w:tblLook w:val="04A0"/>
      </w:tblPr>
      <w:tblGrid>
        <w:gridCol w:w="2850"/>
        <w:gridCol w:w="3969"/>
        <w:gridCol w:w="1418"/>
        <w:gridCol w:w="1414"/>
      </w:tblGrid>
      <w:tr w:rsidR="00EE35A1">
        <w:trPr>
          <w:trHeight w:val="315"/>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E35A1" w:rsidRDefault="000B43A6">
            <w:pPr>
              <w:jc w:val="center"/>
              <w:rPr>
                <w:sz w:val="24"/>
                <w:szCs w:val="24"/>
              </w:rPr>
            </w:pPr>
            <w:r>
              <w:rPr>
                <w:sz w:val="24"/>
                <w:szCs w:val="24"/>
              </w:rPr>
              <w:lastRenderedPageBreak/>
              <w:t>Код</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E35A1" w:rsidRDefault="000B43A6">
            <w:pPr>
              <w:jc w:val="center"/>
              <w:rPr>
                <w:sz w:val="24"/>
                <w:szCs w:val="24"/>
              </w:rPr>
            </w:pPr>
            <w:r>
              <w:rPr>
                <w:sz w:val="24"/>
                <w:szCs w:val="24"/>
              </w:rPr>
              <w:t>Наименование дохода</w:t>
            </w:r>
          </w:p>
        </w:tc>
        <w:tc>
          <w:tcPr>
            <w:tcW w:w="2832" w:type="dxa"/>
            <w:gridSpan w:val="2"/>
            <w:tcBorders>
              <w:top w:val="single" w:sz="4" w:space="0" w:color="auto"/>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Сумма</w:t>
            </w:r>
          </w:p>
        </w:tc>
      </w:tr>
      <w:tr w:rsidR="00EE35A1">
        <w:trPr>
          <w:trHeight w:val="315"/>
        </w:trPr>
        <w:tc>
          <w:tcPr>
            <w:tcW w:w="2850" w:type="dxa"/>
            <w:vMerge/>
            <w:tcBorders>
              <w:top w:val="single" w:sz="4" w:space="0" w:color="auto"/>
              <w:left w:val="single" w:sz="4" w:space="0" w:color="auto"/>
              <w:bottom w:val="single" w:sz="4" w:space="0" w:color="000000"/>
              <w:right w:val="single" w:sz="4" w:space="0" w:color="auto"/>
            </w:tcBorders>
            <w:vAlign w:val="center"/>
          </w:tcPr>
          <w:p w:rsidR="00EE35A1" w:rsidRDefault="00EE35A1">
            <w:pPr>
              <w:rPr>
                <w:sz w:val="24"/>
                <w:szCs w:val="24"/>
              </w:rPr>
            </w:pPr>
          </w:p>
        </w:tc>
        <w:tc>
          <w:tcPr>
            <w:tcW w:w="3969" w:type="dxa"/>
            <w:vMerge/>
            <w:tcBorders>
              <w:top w:val="single" w:sz="4" w:space="0" w:color="auto"/>
              <w:left w:val="single" w:sz="4" w:space="0" w:color="auto"/>
              <w:bottom w:val="single" w:sz="4" w:space="0" w:color="000000"/>
              <w:right w:val="single" w:sz="4" w:space="0" w:color="auto"/>
            </w:tcBorders>
            <w:vAlign w:val="center"/>
          </w:tcPr>
          <w:p w:rsidR="00EE35A1" w:rsidRDefault="00EE35A1">
            <w:pPr>
              <w:rPr>
                <w:sz w:val="24"/>
                <w:szCs w:val="24"/>
              </w:rPr>
            </w:pP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2026 год</w:t>
            </w:r>
          </w:p>
        </w:tc>
        <w:tc>
          <w:tcPr>
            <w:tcW w:w="1414" w:type="dxa"/>
            <w:tcBorders>
              <w:top w:val="nil"/>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2027 год</w:t>
            </w:r>
          </w:p>
        </w:tc>
      </w:tr>
    </w:tbl>
    <w:p w:rsidR="00EE35A1" w:rsidRDefault="00EE35A1">
      <w:pPr>
        <w:rPr>
          <w:sz w:val="2"/>
          <w:szCs w:val="2"/>
        </w:rPr>
      </w:pPr>
    </w:p>
    <w:tbl>
      <w:tblPr>
        <w:tblW w:w="9654" w:type="dxa"/>
        <w:tblInd w:w="93" w:type="dxa"/>
        <w:tblLook w:val="04A0"/>
      </w:tblPr>
      <w:tblGrid>
        <w:gridCol w:w="2850"/>
        <w:gridCol w:w="3969"/>
        <w:gridCol w:w="1418"/>
        <w:gridCol w:w="1417"/>
      </w:tblGrid>
      <w:tr w:rsidR="00EE35A1" w:rsidTr="0030279B">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1</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4</w:t>
            </w:r>
          </w:p>
        </w:tc>
      </w:tr>
      <w:tr w:rsidR="0030279B" w:rsidRPr="0030279B" w:rsidTr="0030279B">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2 00 00000 00 0000 000</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left"/>
              <w:rPr>
                <w:sz w:val="24"/>
                <w:szCs w:val="24"/>
                <w:lang w:eastAsia="ru-RU"/>
              </w:rPr>
            </w:pPr>
            <w:r w:rsidRPr="0030279B">
              <w:rPr>
                <w:sz w:val="24"/>
                <w:szCs w:val="24"/>
                <w:lang w:eastAsia="ru-RU"/>
              </w:rPr>
              <w:t>Безвозмездные поступления</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2684 578,7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2886 819,3</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2 02 00000 00 0000 000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2684 578,7</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2886 819,3</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2 02 10000 00 0000 150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 xml:space="preserve">Дотации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186 786,8</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2 02 15001 05 0000 150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186 786,8</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2 02 20000 00 0000 150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168 839,3</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261 444,8</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2 02 20077 05 0000 150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19 342,6</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184 842,2</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2 02 25228 05 0000150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3 100,0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xml:space="preserve"> 0,0</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2 02 25304 05 0000 150</w:t>
            </w:r>
          </w:p>
        </w:tc>
        <w:tc>
          <w:tcPr>
            <w:tcW w:w="3969" w:type="dxa"/>
            <w:tcBorders>
              <w:top w:val="nil"/>
              <w:left w:val="nil"/>
              <w:bottom w:val="single" w:sz="4" w:space="0" w:color="auto"/>
              <w:right w:val="single" w:sz="4" w:space="0" w:color="auto"/>
            </w:tcBorders>
            <w:shd w:val="clear" w:color="auto" w:fill="auto"/>
            <w:vAlign w:val="bottom"/>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65 678,3</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63 932,1</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2 02 25315 05 0000 150</w:t>
            </w:r>
          </w:p>
        </w:tc>
        <w:tc>
          <w:tcPr>
            <w:tcW w:w="3969" w:type="dxa"/>
            <w:tcBorders>
              <w:top w:val="nil"/>
              <w:left w:val="nil"/>
              <w:bottom w:val="single" w:sz="4" w:space="0" w:color="auto"/>
              <w:right w:val="single" w:sz="4" w:space="0" w:color="auto"/>
            </w:tcBorders>
            <w:shd w:val="clear" w:color="auto" w:fill="auto"/>
            <w:vAlign w:val="bottom"/>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b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59 642,0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xml:space="preserve"> 0,0</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2 02 25519 05 0000 150</w:t>
            </w:r>
          </w:p>
        </w:tc>
        <w:tc>
          <w:tcPr>
            <w:tcW w:w="3969" w:type="dxa"/>
            <w:tcBorders>
              <w:top w:val="nil"/>
              <w:left w:val="nil"/>
              <w:bottom w:val="single" w:sz="4" w:space="0" w:color="auto"/>
              <w:right w:val="single" w:sz="4" w:space="0" w:color="auto"/>
            </w:tcBorders>
            <w:shd w:val="clear" w:color="auto" w:fill="auto"/>
            <w:vAlign w:val="bottom"/>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Субсидии бюджетам муниципальных районов на поддержку отрасли культуры</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7 685,3</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xml:space="preserve"> 185,0</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2 02 29999 05 0000 150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Прочие субсидии бюджетам муниципальных районов</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13 391,1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12 485,5</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202 30000 00 0000 150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 xml:space="preserve">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2332 693,5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2436 556,6</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lastRenderedPageBreak/>
              <w:t>2 02 30024 05 0000 150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2128 979,1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2230 051,4</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2 02 30029 05 0000 150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13 289,7</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13 289,7</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2 02 35082 05 0000 150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10 345,7</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10 345,7</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2 02 35120 05 0000 150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xml:space="preserve"> 155,8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xml:space="preserve"> 17,7</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2 02 35179 05 0000 150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6 564,0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6 682,8</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2 02 35303 05 0000 150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30279B">
              <w:rPr>
                <w:color w:val="000000"/>
                <w:sz w:val="24"/>
                <w:szCs w:val="24"/>
                <w:lang w:eastAsia="ru-RU"/>
              </w:rPr>
              <w:lastRenderedPageBreak/>
              <w:t>образовательные программы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lastRenderedPageBreak/>
              <w:t>79 307,4</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79 307,4</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lastRenderedPageBreak/>
              <w:t>2 02 36900 05 0000 150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Единая субвенция бюджетам муниципальных районов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94 051,8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96 861,9</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2 02 40000 00 0000 150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xml:space="preserve">Иные межбюджетные трансферты </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2 031,1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2 031,1</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в том числе:</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2 02 45050 05 0000 150</w:t>
            </w:r>
          </w:p>
        </w:tc>
        <w:tc>
          <w:tcPr>
            <w:tcW w:w="3969" w:type="dxa"/>
            <w:tcBorders>
              <w:top w:val="nil"/>
              <w:left w:val="nil"/>
              <w:bottom w:val="single" w:sz="4" w:space="0" w:color="auto"/>
              <w:right w:val="single" w:sz="4" w:space="0" w:color="auto"/>
            </w:tcBorders>
            <w:shd w:val="clear" w:color="auto" w:fill="auto"/>
            <w:vAlign w:val="bottom"/>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Межбюджетные трансферты,</w:t>
            </w:r>
            <w:r w:rsidRPr="0030279B">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2 031,1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2 031,1</w:t>
            </w:r>
          </w:p>
        </w:tc>
      </w:tr>
    </w:tbl>
    <w:p w:rsidR="00EE35A1" w:rsidRDefault="000B43A6">
      <w:pPr>
        <w:tabs>
          <w:tab w:val="left" w:pos="709"/>
        </w:tabs>
        <w:ind w:firstLine="709"/>
        <w:jc w:val="right"/>
        <w:rPr>
          <w:szCs w:val="28"/>
          <w:lang w:eastAsia="ru-RU"/>
        </w:rPr>
      </w:pPr>
      <w:r>
        <w:rPr>
          <w:szCs w:val="28"/>
          <w:lang w:eastAsia="ru-RU"/>
        </w:rPr>
        <w:t>»;</w:t>
      </w:r>
    </w:p>
    <w:p w:rsidR="00EE35A1" w:rsidRDefault="000B43A6">
      <w:r>
        <w:rPr>
          <w:szCs w:val="28"/>
          <w:lang w:eastAsia="ru-RU"/>
        </w:rPr>
        <w:t xml:space="preserve">          </w:t>
      </w:r>
      <w:r w:rsidR="003941F0">
        <w:rPr>
          <w:szCs w:val="28"/>
          <w:lang w:eastAsia="ru-RU"/>
        </w:rPr>
        <w:t>10</w:t>
      </w:r>
      <w:r>
        <w:rPr>
          <w:szCs w:val="28"/>
          <w:lang w:eastAsia="ru-RU"/>
        </w:rPr>
        <w:t>)</w:t>
      </w:r>
      <w:r>
        <w:t xml:space="preserve"> приложение № 5 </w:t>
      </w:r>
      <w:r>
        <w:rPr>
          <w:color w:val="000000" w:themeColor="text1"/>
        </w:rPr>
        <w:t>«</w:t>
      </w:r>
      <w:r>
        <w:rPr>
          <w:rStyle w:val="a5"/>
          <w:color w:val="000000" w:themeColor="text1"/>
          <w:szCs w:val="28"/>
          <w:u w:val="none"/>
        </w:rPr>
        <w:t>Безвозмездные поступления</w:t>
      </w:r>
      <w:r>
        <w:rPr>
          <w:color w:val="000000" w:themeColor="text1"/>
          <w:szCs w:val="28"/>
        </w:rPr>
        <w:t xml:space="preserve"> </w:t>
      </w:r>
      <w:r>
        <w:rPr>
          <w:szCs w:val="28"/>
        </w:rPr>
        <w:t>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2025 год и плановый период 2026 и 2027 годов</w:t>
      </w:r>
      <w:r>
        <w:t>» изложить в следующей редакции:</w:t>
      </w:r>
    </w:p>
    <w:p w:rsidR="00EE35A1" w:rsidRDefault="00EE35A1">
      <w:pPr>
        <w:tabs>
          <w:tab w:val="left" w:pos="709"/>
        </w:tabs>
        <w:ind w:firstLine="709"/>
        <w:jc w:val="right"/>
        <w:rPr>
          <w:szCs w:val="28"/>
          <w:lang w:eastAsia="ru-RU"/>
        </w:rPr>
      </w:pPr>
    </w:p>
    <w:tbl>
      <w:tblPr>
        <w:tblpPr w:leftFromText="180" w:rightFromText="180" w:vertAnchor="text" w:tblpXSpec="right" w:tblpY="1"/>
        <w:tblOverlap w:val="never"/>
        <w:tblW w:w="4722" w:type="dxa"/>
        <w:tblLook w:val="04A0"/>
      </w:tblPr>
      <w:tblGrid>
        <w:gridCol w:w="4722"/>
      </w:tblGrid>
      <w:tr w:rsidR="00EE35A1">
        <w:trPr>
          <w:trHeight w:val="2518"/>
        </w:trPr>
        <w:tc>
          <w:tcPr>
            <w:tcW w:w="4722" w:type="dxa"/>
          </w:tcPr>
          <w:p w:rsidR="00EE35A1" w:rsidRDefault="000B43A6">
            <w:pPr>
              <w:jc w:val="center"/>
            </w:pPr>
            <w:r>
              <w:t>«Приложение № 5</w:t>
            </w:r>
            <w:r>
              <w:br/>
            </w:r>
          </w:p>
          <w:p w:rsidR="00EE35A1" w:rsidRDefault="000B43A6">
            <w:pPr>
              <w:jc w:val="center"/>
            </w:pPr>
            <w:r>
              <w:t xml:space="preserve">к решению Совета муниципального </w:t>
            </w:r>
            <w:r>
              <w:br/>
              <w:t>образования Ейский район</w:t>
            </w:r>
          </w:p>
          <w:p w:rsidR="00EE35A1" w:rsidRDefault="000B43A6">
            <w:pPr>
              <w:jc w:val="center"/>
            </w:pPr>
            <w:r>
              <w:t xml:space="preserve">«О районном бюджете на 2025 год </w:t>
            </w:r>
          </w:p>
          <w:p w:rsidR="00EE35A1" w:rsidRDefault="000B43A6">
            <w:pPr>
              <w:jc w:val="center"/>
            </w:pPr>
            <w:r>
              <w:t xml:space="preserve">и на плановый период </w:t>
            </w:r>
          </w:p>
          <w:p w:rsidR="00EE35A1" w:rsidRDefault="000B43A6">
            <w:pPr>
              <w:jc w:val="center"/>
            </w:pPr>
            <w:r>
              <w:t>2026 и 2027 годов»</w:t>
            </w:r>
          </w:p>
          <w:p w:rsidR="00EE35A1" w:rsidRDefault="00EE35A1">
            <w:pPr>
              <w:jc w:val="center"/>
            </w:pPr>
          </w:p>
        </w:tc>
      </w:tr>
    </w:tbl>
    <w:p w:rsidR="00EE35A1" w:rsidRDefault="00EE35A1">
      <w:pPr>
        <w:jc w:val="right"/>
      </w:pPr>
    </w:p>
    <w:p w:rsidR="00EE35A1" w:rsidRDefault="00EE35A1">
      <w:pPr>
        <w:jc w:val="right"/>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rStyle w:val="a5"/>
          <w:szCs w:val="28"/>
        </w:rPr>
      </w:pPr>
    </w:p>
    <w:p w:rsidR="00EE35A1" w:rsidRDefault="00EE35A1">
      <w:pPr>
        <w:jc w:val="center"/>
        <w:rPr>
          <w:rStyle w:val="a5"/>
          <w:szCs w:val="28"/>
        </w:rPr>
      </w:pPr>
    </w:p>
    <w:p w:rsidR="00EE35A1" w:rsidRDefault="000B43A6">
      <w:pPr>
        <w:jc w:val="center"/>
        <w:rPr>
          <w:szCs w:val="28"/>
        </w:rPr>
      </w:pPr>
      <w:r>
        <w:rPr>
          <w:rStyle w:val="a5"/>
          <w:color w:val="000000" w:themeColor="text1"/>
          <w:szCs w:val="28"/>
          <w:u w:val="none"/>
        </w:rPr>
        <w:t>Безвозмездные поступления</w:t>
      </w:r>
      <w:r>
        <w:rPr>
          <w:color w:val="000000" w:themeColor="text1"/>
          <w:szCs w:val="28"/>
        </w:rPr>
        <w:t xml:space="preserve"> из бюджетов </w:t>
      </w:r>
      <w:r>
        <w:rPr>
          <w:szCs w:val="28"/>
        </w:rPr>
        <w:t xml:space="preserve">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Pr>
          <w:szCs w:val="28"/>
        </w:rPr>
        <w:lastRenderedPageBreak/>
        <w:t>2025 год и плановый период 2026 и 2027 годов</w:t>
      </w:r>
    </w:p>
    <w:p w:rsidR="00EE35A1" w:rsidRDefault="00EE35A1">
      <w:pPr>
        <w:jc w:val="center"/>
        <w:rPr>
          <w:szCs w:val="28"/>
        </w:rPr>
      </w:pPr>
    </w:p>
    <w:p w:rsidR="00EE35A1" w:rsidRDefault="000B43A6">
      <w:pPr>
        <w:jc w:val="right"/>
        <w:rPr>
          <w:sz w:val="24"/>
          <w:szCs w:val="24"/>
        </w:rPr>
      </w:pPr>
      <w:r>
        <w:rPr>
          <w:sz w:val="24"/>
          <w:szCs w:val="24"/>
        </w:rPr>
        <w:t xml:space="preserve"> (тыс. рублей)</w:t>
      </w:r>
    </w:p>
    <w:tbl>
      <w:tblPr>
        <w:tblW w:w="9796" w:type="dxa"/>
        <w:tblInd w:w="93" w:type="dxa"/>
        <w:tblLayout w:type="fixed"/>
        <w:tblLook w:val="04A0"/>
      </w:tblPr>
      <w:tblGrid>
        <w:gridCol w:w="582"/>
        <w:gridCol w:w="1701"/>
        <w:gridCol w:w="851"/>
        <w:gridCol w:w="850"/>
        <w:gridCol w:w="851"/>
        <w:gridCol w:w="850"/>
        <w:gridCol w:w="709"/>
        <w:gridCol w:w="709"/>
        <w:gridCol w:w="992"/>
        <w:gridCol w:w="709"/>
        <w:gridCol w:w="992"/>
      </w:tblGrid>
      <w:tr w:rsidR="00EE35A1">
        <w:trPr>
          <w:trHeight w:val="3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w:t>
            </w:r>
            <w:r>
              <w:rPr>
                <w:sz w:val="20"/>
                <w:lang w:eastAsia="ru-RU"/>
              </w:rPr>
              <w:br/>
              <w:t>п/п</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Наименование поселений</w:t>
            </w:r>
          </w:p>
        </w:tc>
        <w:tc>
          <w:tcPr>
            <w:tcW w:w="4111" w:type="dxa"/>
            <w:gridSpan w:val="5"/>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2025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2026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2027 год</w:t>
            </w:r>
          </w:p>
        </w:tc>
      </w:tr>
      <w:tr w:rsidR="00EE35A1">
        <w:trPr>
          <w:trHeight w:val="1965"/>
        </w:trPr>
        <w:tc>
          <w:tcPr>
            <w:tcW w:w="582"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3260" w:type="dxa"/>
            <w:gridSpan w:val="4"/>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0"/>
                <w:lang w:eastAsia="ru-RU"/>
              </w:rPr>
            </w:pPr>
            <w:r>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tcPr>
          <w:p w:rsidR="00EE35A1" w:rsidRDefault="000B43A6">
            <w:pPr>
              <w:widowControl/>
              <w:ind w:left="-108"/>
              <w:jc w:val="center"/>
              <w:rPr>
                <w:sz w:val="20"/>
                <w:lang w:eastAsia="ru-RU"/>
              </w:rPr>
            </w:pPr>
            <w:r>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tcPr>
          <w:p w:rsidR="00EE35A1" w:rsidRDefault="000B43A6">
            <w:pPr>
              <w:widowControl/>
              <w:ind w:left="-108"/>
              <w:jc w:val="center"/>
              <w:rPr>
                <w:sz w:val="20"/>
                <w:lang w:eastAsia="ru-RU"/>
              </w:rPr>
            </w:pPr>
            <w:r>
              <w:rPr>
                <w:sz w:val="20"/>
                <w:lang w:eastAsia="ru-RU"/>
              </w:rPr>
              <w:t>в том числе на решение вопросов местного значения</w:t>
            </w:r>
          </w:p>
        </w:tc>
      </w:tr>
      <w:tr w:rsidR="00EE35A1">
        <w:trPr>
          <w:trHeight w:val="8040"/>
        </w:trPr>
        <w:tc>
          <w:tcPr>
            <w:tcW w:w="582"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851"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850"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851"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полномочий в части организации тепло- и водоснабжения в границах сельского поселения</w:t>
            </w:r>
          </w:p>
        </w:tc>
        <w:tc>
          <w:tcPr>
            <w:tcW w:w="709"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архитектурной и градостроительной деятельности</w:t>
            </w:r>
          </w:p>
        </w:tc>
        <w:tc>
          <w:tcPr>
            <w:tcW w:w="709"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c>
          <w:tcPr>
            <w:tcW w:w="709"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r>
    </w:tbl>
    <w:p w:rsidR="00EE35A1" w:rsidRDefault="00EE35A1">
      <w:pPr>
        <w:jc w:val="center"/>
        <w:rPr>
          <w:sz w:val="4"/>
          <w:szCs w:val="4"/>
        </w:rPr>
      </w:pPr>
    </w:p>
    <w:tbl>
      <w:tblPr>
        <w:tblW w:w="9796" w:type="dxa"/>
        <w:tblInd w:w="93" w:type="dxa"/>
        <w:tblLayout w:type="fixed"/>
        <w:tblLook w:val="04A0"/>
      </w:tblPr>
      <w:tblGrid>
        <w:gridCol w:w="579"/>
        <w:gridCol w:w="1689"/>
        <w:gridCol w:w="7"/>
        <w:gridCol w:w="849"/>
        <w:gridCol w:w="850"/>
        <w:gridCol w:w="851"/>
        <w:gridCol w:w="855"/>
        <w:gridCol w:w="714"/>
        <w:gridCol w:w="709"/>
        <w:gridCol w:w="992"/>
        <w:gridCol w:w="709"/>
        <w:gridCol w:w="8"/>
        <w:gridCol w:w="984"/>
      </w:tblGrid>
      <w:tr w:rsidR="00EE35A1" w:rsidRPr="008A5C68" w:rsidTr="008A5C68">
        <w:trPr>
          <w:tblHead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1</w:t>
            </w:r>
          </w:p>
        </w:tc>
        <w:tc>
          <w:tcPr>
            <w:tcW w:w="1689" w:type="dxa"/>
            <w:tcBorders>
              <w:top w:val="single" w:sz="4" w:space="0" w:color="auto"/>
              <w:left w:val="nil"/>
              <w:bottom w:val="single" w:sz="4" w:space="0" w:color="auto"/>
              <w:right w:val="single" w:sz="4" w:space="0" w:color="auto"/>
            </w:tcBorders>
            <w:shd w:val="clear" w:color="auto" w:fill="auto"/>
            <w:noWrap/>
            <w:vAlign w:val="center"/>
          </w:tcPr>
          <w:p w:rsidR="00EE35A1" w:rsidRPr="008A5C68" w:rsidRDefault="000B43A6">
            <w:pPr>
              <w:widowControl/>
              <w:jc w:val="center"/>
              <w:rPr>
                <w:sz w:val="22"/>
                <w:szCs w:val="22"/>
                <w:lang w:eastAsia="ru-RU"/>
              </w:rPr>
            </w:pPr>
            <w:r w:rsidRPr="008A5C68">
              <w:rPr>
                <w:sz w:val="22"/>
                <w:szCs w:val="22"/>
                <w:lang w:eastAsia="ru-RU"/>
              </w:rPr>
              <w:t>2</w:t>
            </w:r>
          </w:p>
        </w:tc>
        <w:tc>
          <w:tcPr>
            <w:tcW w:w="856" w:type="dxa"/>
            <w:gridSpan w:val="2"/>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5</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EE35A1" w:rsidRPr="008A5C68" w:rsidRDefault="000B43A6">
            <w:pPr>
              <w:widowControl/>
              <w:jc w:val="center"/>
              <w:rPr>
                <w:sz w:val="22"/>
                <w:szCs w:val="22"/>
                <w:lang w:eastAsia="ru-RU"/>
              </w:rPr>
            </w:pPr>
            <w:r w:rsidRPr="008A5C68">
              <w:rPr>
                <w:sz w:val="22"/>
                <w:szCs w:val="22"/>
                <w:lang w:eastAsia="ru-RU"/>
              </w:rPr>
              <w:t>6</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E35A1" w:rsidRPr="008A5C68" w:rsidRDefault="000B43A6">
            <w:pPr>
              <w:widowControl/>
              <w:jc w:val="center"/>
              <w:rPr>
                <w:sz w:val="22"/>
                <w:szCs w:val="22"/>
                <w:lang w:eastAsia="ru-RU"/>
              </w:rPr>
            </w:pPr>
            <w:r w:rsidRPr="008A5C68">
              <w:rPr>
                <w:sz w:val="22"/>
                <w:szCs w:val="22"/>
                <w:lang w:eastAsia="ru-RU"/>
              </w:rPr>
              <w:t>7</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9</w:t>
            </w:r>
          </w:p>
        </w:tc>
        <w:tc>
          <w:tcPr>
            <w:tcW w:w="717" w:type="dxa"/>
            <w:gridSpan w:val="2"/>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10</w:t>
            </w:r>
          </w:p>
        </w:tc>
        <w:tc>
          <w:tcPr>
            <w:tcW w:w="984" w:type="dxa"/>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11</w:t>
            </w:r>
          </w:p>
        </w:tc>
      </w:tr>
      <w:tr w:rsidR="008A5C68" w:rsidRPr="008A5C68" w:rsidTr="008A5C68">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w:t>
            </w:r>
          </w:p>
        </w:tc>
        <w:tc>
          <w:tcPr>
            <w:tcW w:w="1696" w:type="dxa"/>
            <w:gridSpan w:val="2"/>
            <w:tcBorders>
              <w:top w:val="single" w:sz="4" w:space="0" w:color="auto"/>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Александровское сельское поселение в составе муниципального образования Ейский район</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183,6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39,3</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144,3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2.</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 xml:space="preserve">Муниципальное образование Должанское </w:t>
            </w:r>
            <w:r w:rsidRPr="008A5C68">
              <w:rPr>
                <w:sz w:val="22"/>
                <w:szCs w:val="22"/>
                <w:lang w:eastAsia="ru-RU"/>
              </w:rPr>
              <w:lastRenderedPageBreak/>
              <w:t>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lastRenderedPageBreak/>
              <w:t>243,5</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63,1</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180,4</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lastRenderedPageBreak/>
              <w:t>3.</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Ейское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171,7</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33,8</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right"/>
              <w:rPr>
                <w:sz w:val="22"/>
                <w:szCs w:val="22"/>
                <w:lang w:eastAsia="ru-RU"/>
              </w:rPr>
            </w:pPr>
            <w:r w:rsidRPr="008A5C68">
              <w:rPr>
                <w:sz w:val="22"/>
                <w:szCs w:val="22"/>
                <w:lang w:eastAsia="ru-RU"/>
              </w:rPr>
              <w:t>137,9</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left"/>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4.</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Камышеватское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171,0</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37,9</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133,1</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5.</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Копанское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127,5</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28,1</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99,4</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left"/>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6.</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Красноармейское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102,1</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31,2</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70,9</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7.</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Кухаривское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177,0</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45,3</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131,7</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8.</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 xml:space="preserve">Муниципальное образование Моревское сельское поселение в </w:t>
            </w:r>
            <w:r w:rsidRPr="008A5C68">
              <w:rPr>
                <w:sz w:val="22"/>
                <w:szCs w:val="22"/>
                <w:lang w:eastAsia="ru-RU"/>
              </w:rPr>
              <w:lastRenderedPageBreak/>
              <w:t>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lastRenderedPageBreak/>
              <w:t>66,3</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9,6</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56,7</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lastRenderedPageBreak/>
              <w:t>9.</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Трудовое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82,0</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14,4</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67,6</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10.</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Ясенское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193,0</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38,4</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154,6</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11.</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Ейское городское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4818,0</w:t>
            </w:r>
          </w:p>
        </w:tc>
        <w:tc>
          <w:tcPr>
            <w:tcW w:w="850"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1800,0</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768,6</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left"/>
              <w:rPr>
                <w:sz w:val="22"/>
                <w:szCs w:val="22"/>
                <w:lang w:eastAsia="ru-RU"/>
              </w:rPr>
            </w:pPr>
            <w:r w:rsidRPr="008A5C68">
              <w:rPr>
                <w:sz w:val="22"/>
                <w:szCs w:val="22"/>
                <w:lang w:eastAsia="ru-RU"/>
              </w:rPr>
              <w:t> </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ind w:left="-103" w:right="-108"/>
              <w:jc w:val="left"/>
              <w:rPr>
                <w:sz w:val="22"/>
                <w:szCs w:val="22"/>
                <w:lang w:eastAsia="ru-RU"/>
              </w:rPr>
            </w:pPr>
            <w:r w:rsidRPr="008A5C68">
              <w:rPr>
                <w:sz w:val="22"/>
                <w:szCs w:val="22"/>
                <w:lang w:eastAsia="ru-RU"/>
              </w:rPr>
              <w:t>2249,4</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ind w:right="-108"/>
              <w:jc w:val="center"/>
              <w:rPr>
                <w:sz w:val="22"/>
                <w:szCs w:val="22"/>
                <w:lang w:eastAsia="ru-RU"/>
              </w:rPr>
            </w:pPr>
            <w:r w:rsidRPr="008A5C68">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765,7</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ind w:right="-108"/>
              <w:jc w:val="center"/>
              <w:rPr>
                <w:sz w:val="22"/>
                <w:szCs w:val="22"/>
                <w:lang w:eastAsia="ru-RU"/>
              </w:rPr>
            </w:pPr>
            <w:r w:rsidRPr="008A5C68">
              <w:rPr>
                <w:sz w:val="22"/>
                <w:szCs w:val="22"/>
                <w:lang w:eastAsia="ru-RU"/>
              </w:rPr>
              <w:t>765,7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765,7</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8A5C68" w:rsidRPr="008A5C68" w:rsidRDefault="008A5C68" w:rsidP="008A5C68">
            <w:pPr>
              <w:widowControl/>
              <w:jc w:val="left"/>
              <w:rPr>
                <w:sz w:val="22"/>
                <w:szCs w:val="22"/>
                <w:lang w:eastAsia="ru-RU"/>
              </w:rPr>
            </w:pPr>
            <w:r w:rsidRPr="008A5C68">
              <w:rPr>
                <w:sz w:val="22"/>
                <w:szCs w:val="22"/>
                <w:lang w:eastAsia="ru-RU"/>
              </w:rPr>
              <w:t> </w:t>
            </w:r>
          </w:p>
        </w:tc>
        <w:tc>
          <w:tcPr>
            <w:tcW w:w="1696" w:type="dxa"/>
            <w:gridSpan w:val="2"/>
            <w:tcBorders>
              <w:top w:val="nil"/>
              <w:left w:val="nil"/>
              <w:bottom w:val="single" w:sz="4" w:space="0" w:color="auto"/>
              <w:right w:val="single" w:sz="4" w:space="0" w:color="auto"/>
            </w:tcBorders>
            <w:shd w:val="clear" w:color="auto" w:fill="auto"/>
            <w:noWrap/>
            <w:vAlign w:val="bottom"/>
            <w:hideMark/>
          </w:tcPr>
          <w:p w:rsidR="008A5C68" w:rsidRPr="008A5C68" w:rsidRDefault="008A5C68" w:rsidP="008A5C68">
            <w:pPr>
              <w:widowControl/>
              <w:jc w:val="left"/>
              <w:rPr>
                <w:sz w:val="22"/>
                <w:szCs w:val="22"/>
                <w:lang w:eastAsia="ru-RU"/>
              </w:rPr>
            </w:pPr>
            <w:r w:rsidRPr="008A5C68">
              <w:rPr>
                <w:sz w:val="22"/>
                <w:szCs w:val="22"/>
                <w:lang w:eastAsia="ru-RU"/>
              </w:rPr>
              <w:t>Всего:</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6335,7</w:t>
            </w:r>
          </w:p>
        </w:tc>
        <w:tc>
          <w:tcPr>
            <w:tcW w:w="850"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1800,0</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1109,7</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1176,6</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ind w:left="-103" w:right="-108"/>
              <w:jc w:val="left"/>
              <w:rPr>
                <w:sz w:val="22"/>
                <w:szCs w:val="22"/>
                <w:lang w:eastAsia="ru-RU"/>
              </w:rPr>
            </w:pPr>
            <w:r w:rsidRPr="008A5C68">
              <w:rPr>
                <w:sz w:val="22"/>
                <w:szCs w:val="22"/>
                <w:lang w:eastAsia="ru-RU"/>
              </w:rPr>
              <w:t>2249,4</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ind w:right="-108"/>
              <w:jc w:val="center"/>
              <w:rPr>
                <w:sz w:val="22"/>
                <w:szCs w:val="22"/>
                <w:lang w:eastAsia="ru-RU"/>
              </w:rPr>
            </w:pPr>
            <w:r w:rsidRPr="008A5C68">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765,7</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ind w:right="-108"/>
              <w:jc w:val="center"/>
              <w:rPr>
                <w:sz w:val="22"/>
                <w:szCs w:val="22"/>
                <w:lang w:eastAsia="ru-RU"/>
              </w:rPr>
            </w:pPr>
            <w:r w:rsidRPr="008A5C68">
              <w:rPr>
                <w:sz w:val="22"/>
                <w:szCs w:val="22"/>
                <w:lang w:eastAsia="ru-RU"/>
              </w:rPr>
              <w:t>765,7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765,7</w:t>
            </w:r>
          </w:p>
        </w:tc>
      </w:tr>
    </w:tbl>
    <w:p w:rsidR="00EE35A1" w:rsidRDefault="000B43A6">
      <w:pPr>
        <w:tabs>
          <w:tab w:val="left" w:pos="709"/>
        </w:tabs>
        <w:ind w:firstLine="709"/>
        <w:jc w:val="right"/>
        <w:rPr>
          <w:szCs w:val="28"/>
          <w:lang w:eastAsia="ru-RU"/>
        </w:rPr>
      </w:pPr>
      <w:r>
        <w:rPr>
          <w:bCs/>
          <w:szCs w:val="28"/>
        </w:rPr>
        <w:t xml:space="preserve">    </w:t>
      </w:r>
      <w:r>
        <w:rPr>
          <w:szCs w:val="28"/>
          <w:lang w:eastAsia="ru-RU"/>
        </w:rPr>
        <w:t>»;</w:t>
      </w:r>
    </w:p>
    <w:p w:rsidR="00EE35A1" w:rsidRDefault="00EE35A1">
      <w:pPr>
        <w:rPr>
          <w:sz w:val="2"/>
          <w:szCs w:val="2"/>
        </w:rPr>
      </w:pPr>
    </w:p>
    <w:p w:rsidR="00EE35A1" w:rsidRDefault="00EE35A1">
      <w:pPr>
        <w:rPr>
          <w:sz w:val="2"/>
          <w:szCs w:val="2"/>
        </w:rPr>
      </w:pPr>
    </w:p>
    <w:p w:rsidR="00EE35A1" w:rsidRDefault="00EE35A1">
      <w:pPr>
        <w:rPr>
          <w:sz w:val="2"/>
          <w:szCs w:val="2"/>
        </w:rPr>
      </w:pPr>
    </w:p>
    <w:p w:rsidR="00EE35A1" w:rsidRDefault="003941F0">
      <w:pPr>
        <w:tabs>
          <w:tab w:val="left" w:pos="709"/>
        </w:tabs>
        <w:ind w:firstLine="709"/>
      </w:pPr>
      <w:r>
        <w:t>11</w:t>
      </w:r>
      <w:r w:rsidR="000B43A6">
        <w:t xml:space="preserve">) приложение № 6 </w:t>
      </w:r>
      <w:r w:rsidR="000B43A6">
        <w:rPr>
          <w:bCs/>
        </w:rPr>
        <w:t>«</w:t>
      </w:r>
      <w:r w:rsidR="000B43A6">
        <w:rPr>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2025 год</w:t>
      </w:r>
      <w:r w:rsidR="000B43A6">
        <w:t>»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6</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highlight w:val="yellow"/>
          <w:lang w:eastAsia="ru-RU"/>
        </w:rPr>
      </w:pPr>
    </w:p>
    <w:p w:rsidR="00EE35A1" w:rsidRDefault="000B43A6">
      <w:pPr>
        <w:pStyle w:val="ac"/>
        <w:tabs>
          <w:tab w:val="clear" w:pos="4153"/>
          <w:tab w:val="clear" w:pos="8306"/>
          <w:tab w:val="left" w:pos="5040"/>
        </w:tabs>
        <w:jc w:val="center"/>
        <w:rPr>
          <w:szCs w:val="28"/>
          <w:lang w:eastAsia="ru-RU"/>
        </w:rPr>
      </w:pPr>
      <w:r>
        <w:rPr>
          <w:szCs w:val="28"/>
          <w:lang w:eastAsia="ru-RU"/>
        </w:rPr>
        <w:t xml:space="preserve">Распределение бюджетных ассигнований по целевым статьям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(муниципальным программам и непрограммным направлениям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деятельности), группам видов расходов классификации </w:t>
      </w:r>
    </w:p>
    <w:p w:rsidR="00EE35A1" w:rsidRDefault="000B43A6">
      <w:pPr>
        <w:pStyle w:val="ac"/>
        <w:tabs>
          <w:tab w:val="clear" w:pos="4153"/>
          <w:tab w:val="clear" w:pos="8306"/>
          <w:tab w:val="left" w:pos="5040"/>
        </w:tabs>
        <w:jc w:val="center"/>
        <w:rPr>
          <w:szCs w:val="28"/>
          <w:lang w:eastAsia="ru-RU"/>
        </w:rPr>
      </w:pPr>
      <w:r>
        <w:rPr>
          <w:szCs w:val="28"/>
          <w:lang w:eastAsia="ru-RU"/>
        </w:rPr>
        <w:t>расходов бюджетов на 2025 год</w:t>
      </w:r>
    </w:p>
    <w:p w:rsidR="00EE35A1" w:rsidRDefault="00EE35A1">
      <w:pPr>
        <w:pStyle w:val="ac"/>
        <w:tabs>
          <w:tab w:val="clear" w:pos="4153"/>
          <w:tab w:val="clear" w:pos="8306"/>
          <w:tab w:val="left" w:pos="5040"/>
        </w:tabs>
        <w:jc w:val="center"/>
        <w:rPr>
          <w:szCs w:val="28"/>
          <w:lang w:eastAsia="ru-RU"/>
        </w:rPr>
      </w:pPr>
    </w:p>
    <w:p w:rsidR="00EE35A1" w:rsidRDefault="000B43A6">
      <w:pPr>
        <w:widowControl/>
        <w:ind w:firstLine="600"/>
        <w:jc w:val="right"/>
        <w:rPr>
          <w:sz w:val="24"/>
          <w:szCs w:val="24"/>
        </w:rPr>
      </w:pPr>
      <w:r>
        <w:rPr>
          <w:sz w:val="24"/>
          <w:szCs w:val="24"/>
        </w:rPr>
        <w:lastRenderedPageBreak/>
        <w:t>(тыс. рублей)</w:t>
      </w:r>
    </w:p>
    <w:p w:rsidR="00EE35A1" w:rsidRDefault="00EE35A1">
      <w:pPr>
        <w:rPr>
          <w:sz w:val="2"/>
          <w:szCs w:val="2"/>
        </w:rPr>
      </w:pPr>
    </w:p>
    <w:p w:rsidR="00EE35A1" w:rsidRDefault="00EE35A1">
      <w:pPr>
        <w:rPr>
          <w:sz w:val="2"/>
          <w:szCs w:val="2"/>
        </w:rPr>
      </w:pPr>
    </w:p>
    <w:p w:rsidR="00EE35A1" w:rsidRDefault="00EE35A1">
      <w:pPr>
        <w:rPr>
          <w:sz w:val="2"/>
          <w:szCs w:val="2"/>
        </w:rPr>
      </w:pPr>
    </w:p>
    <w:tbl>
      <w:tblPr>
        <w:tblW w:w="9654" w:type="dxa"/>
        <w:tblInd w:w="93" w:type="dxa"/>
        <w:tblLook w:val="04A0"/>
      </w:tblPr>
      <w:tblGrid>
        <w:gridCol w:w="582"/>
        <w:gridCol w:w="4678"/>
        <w:gridCol w:w="2268"/>
        <w:gridCol w:w="709"/>
        <w:gridCol w:w="1417"/>
      </w:tblGrid>
      <w:tr w:rsidR="00EE35A1">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п/п</w:t>
            </w:r>
          </w:p>
        </w:tc>
        <w:tc>
          <w:tcPr>
            <w:tcW w:w="467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4"/>
                <w:szCs w:val="24"/>
                <w:lang w:eastAsia="ru-RU"/>
              </w:rPr>
            </w:pPr>
            <w:r>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4678"/>
        <w:gridCol w:w="567"/>
        <w:gridCol w:w="284"/>
        <w:gridCol w:w="567"/>
        <w:gridCol w:w="850"/>
        <w:gridCol w:w="8"/>
        <w:gridCol w:w="701"/>
        <w:gridCol w:w="1417"/>
      </w:tblGrid>
      <w:tr w:rsidR="00EE35A1" w:rsidRPr="00BE0C5A" w:rsidTr="00BE0C5A">
        <w:trPr>
          <w:tblHeader/>
        </w:trPr>
        <w:tc>
          <w:tcPr>
            <w:tcW w:w="584" w:type="dxa"/>
            <w:shd w:val="clear" w:color="auto" w:fill="auto"/>
            <w:vAlign w:val="center"/>
          </w:tcPr>
          <w:p w:rsidR="00EE35A1" w:rsidRPr="00BE0C5A" w:rsidRDefault="000B43A6">
            <w:pPr>
              <w:widowControl/>
              <w:jc w:val="center"/>
              <w:rPr>
                <w:sz w:val="24"/>
                <w:szCs w:val="24"/>
                <w:lang w:eastAsia="ru-RU"/>
              </w:rPr>
            </w:pPr>
            <w:r w:rsidRPr="00BE0C5A">
              <w:rPr>
                <w:sz w:val="24"/>
                <w:szCs w:val="24"/>
                <w:lang w:eastAsia="ru-RU"/>
              </w:rPr>
              <w:t>1</w:t>
            </w:r>
          </w:p>
        </w:tc>
        <w:tc>
          <w:tcPr>
            <w:tcW w:w="4678" w:type="dxa"/>
            <w:shd w:val="clear" w:color="auto" w:fill="auto"/>
            <w:vAlign w:val="center"/>
          </w:tcPr>
          <w:p w:rsidR="00EE35A1" w:rsidRPr="00BE0C5A" w:rsidRDefault="000B43A6">
            <w:pPr>
              <w:widowControl/>
              <w:jc w:val="center"/>
              <w:rPr>
                <w:sz w:val="24"/>
                <w:szCs w:val="24"/>
                <w:lang w:eastAsia="ru-RU"/>
              </w:rPr>
            </w:pPr>
            <w:r w:rsidRPr="00BE0C5A">
              <w:rPr>
                <w:sz w:val="24"/>
                <w:szCs w:val="24"/>
                <w:lang w:eastAsia="ru-RU"/>
              </w:rPr>
              <w:t>2</w:t>
            </w:r>
          </w:p>
        </w:tc>
        <w:tc>
          <w:tcPr>
            <w:tcW w:w="2276" w:type="dxa"/>
            <w:gridSpan w:val="5"/>
            <w:shd w:val="clear" w:color="auto" w:fill="auto"/>
            <w:vAlign w:val="center"/>
          </w:tcPr>
          <w:p w:rsidR="00EE35A1" w:rsidRPr="00BE0C5A" w:rsidRDefault="000B43A6">
            <w:pPr>
              <w:widowControl/>
              <w:jc w:val="center"/>
              <w:rPr>
                <w:sz w:val="24"/>
                <w:szCs w:val="24"/>
                <w:lang w:eastAsia="ru-RU"/>
              </w:rPr>
            </w:pPr>
            <w:r w:rsidRPr="00BE0C5A">
              <w:rPr>
                <w:sz w:val="24"/>
                <w:szCs w:val="24"/>
                <w:lang w:eastAsia="ru-RU"/>
              </w:rPr>
              <w:t>3</w:t>
            </w:r>
          </w:p>
        </w:tc>
        <w:tc>
          <w:tcPr>
            <w:tcW w:w="701" w:type="dxa"/>
            <w:shd w:val="clear" w:color="auto" w:fill="auto"/>
            <w:vAlign w:val="center"/>
          </w:tcPr>
          <w:p w:rsidR="00EE35A1" w:rsidRPr="00BE0C5A" w:rsidRDefault="000B43A6">
            <w:pPr>
              <w:widowControl/>
              <w:jc w:val="center"/>
              <w:rPr>
                <w:sz w:val="24"/>
                <w:szCs w:val="24"/>
                <w:lang w:eastAsia="ru-RU"/>
              </w:rPr>
            </w:pPr>
            <w:r w:rsidRPr="00BE0C5A">
              <w:rPr>
                <w:sz w:val="24"/>
                <w:szCs w:val="24"/>
                <w:lang w:eastAsia="ru-RU"/>
              </w:rPr>
              <w:t>4</w:t>
            </w:r>
          </w:p>
        </w:tc>
        <w:tc>
          <w:tcPr>
            <w:tcW w:w="1417" w:type="dxa"/>
            <w:shd w:val="clear" w:color="auto" w:fill="auto"/>
            <w:vAlign w:val="center"/>
          </w:tcPr>
          <w:p w:rsidR="00EE35A1" w:rsidRPr="00BE0C5A" w:rsidRDefault="000B43A6">
            <w:pPr>
              <w:widowControl/>
              <w:jc w:val="center"/>
              <w:rPr>
                <w:sz w:val="24"/>
                <w:szCs w:val="24"/>
                <w:lang w:eastAsia="ru-RU"/>
              </w:rPr>
            </w:pPr>
            <w:r w:rsidRPr="00BE0C5A">
              <w:rPr>
                <w:sz w:val="24"/>
                <w:szCs w:val="24"/>
                <w:lang w:eastAsia="ru-RU"/>
              </w:rPr>
              <w:t>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2955086,9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2867539,8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1210875,8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253664,1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253664,1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16057,7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940991,8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940991,8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1257077,3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131395,5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131395,5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Частичная компенсация удорожания стоимости питания учащихся </w:t>
            </w:r>
            <w:r w:rsidRPr="00BE0C5A">
              <w:rPr>
                <w:sz w:val="24"/>
                <w:szCs w:val="24"/>
                <w:lang w:eastAsia="ru-RU"/>
              </w:rPr>
              <w:lastRenderedPageBreak/>
              <w:t>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13195,3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13195,3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1004643,5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1004643,5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15255,2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15255,2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3379,4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3379,4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w:t>
            </w:r>
            <w:r w:rsidRPr="00BE0C5A">
              <w:rPr>
                <w:sz w:val="24"/>
                <w:szCs w:val="24"/>
                <w:lang w:eastAsia="ru-RU"/>
              </w:rPr>
              <w:lastRenderedPageBreak/>
              <w:t>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61060,0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61060,0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14469,0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14469,0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147105,1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147105,1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48204,8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2351,6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96547,2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113250,5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52167,4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Предоставление субсидий бюджетным, </w:t>
            </w:r>
            <w:r w:rsidRPr="00BE0C5A">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52167,4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30133,4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30133,4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12250,0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18099,7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18099,7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nil"/>
              <w:right w:val="nil"/>
            </w:tcBorders>
            <w:shd w:val="clear" w:color="auto" w:fill="auto"/>
            <w:vAlign w:val="bottom"/>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17280,4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17280,4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17055,2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Предоставление субсидий бюджетным, автономным учреждениям и иным </w:t>
            </w:r>
            <w:r w:rsidRPr="00BE0C5A">
              <w:rPr>
                <w:sz w:val="24"/>
                <w:szCs w:val="24"/>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91460,4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6465,9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6465,9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82963,4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82963,4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87547,1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Обеспечение высокого качества </w:t>
            </w:r>
            <w:r w:rsidRPr="00BE0C5A">
              <w:rPr>
                <w:sz w:val="24"/>
                <w:szCs w:val="24"/>
                <w:lang w:eastAsia="ru-RU"/>
              </w:rPr>
              <w:lastRenderedPageBreak/>
              <w:t>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21039,3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21039,3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20082,6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956,7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15486,1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15486,1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14878,1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51021,7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22876,0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21156,5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1719,5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27827,8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26498,7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1329,1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90170,1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90170,1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Реализация государственной политики по защите прав и законных интересов детей-</w:t>
            </w:r>
            <w:r w:rsidRPr="00BE0C5A">
              <w:rPr>
                <w:color w:val="000000"/>
                <w:sz w:val="24"/>
                <w:szCs w:val="24"/>
                <w:lang w:eastAsia="ru-RU"/>
              </w:rPr>
              <w:lastRenderedPageBreak/>
              <w:t>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78761,9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39801,2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588,1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39213,1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26676,9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26412,8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923,3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839,1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отдельных государственных полномочий по организации и осуществлению </w:t>
            </w:r>
            <w:r w:rsidRPr="00BE0C5A">
              <w:rPr>
                <w:sz w:val="24"/>
                <w:szCs w:val="24"/>
                <w:lang w:eastAsia="ru-RU"/>
              </w:rPr>
              <w:lastRenderedPageBreak/>
              <w:t>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11292,6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10745,8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546,8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99695,6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Расходы на выплаты персоналу в целях обеспечения выполнения функций </w:t>
            </w:r>
            <w:r w:rsidRPr="00BE0C5A">
              <w:rPr>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285,0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3326,6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3326,6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1506,6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1485,6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Защита прав и законных интересов несовершеннолетних, создание условий для эффективного функционирования системы профилактики безнадзорности и </w:t>
            </w:r>
            <w:r w:rsidRPr="00BE0C5A">
              <w:rPr>
                <w:sz w:val="24"/>
                <w:szCs w:val="24"/>
                <w:lang w:eastAsia="ru-RU"/>
              </w:rPr>
              <w:lastRenderedPageBreak/>
              <w:t>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4728,8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308,8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90996,4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90996,4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r>
      <w:tr w:rsidR="00BE0C5A" w:rsidRPr="00BE0C5A" w:rsidTr="0037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r>
      <w:tr w:rsidR="00BE0C5A" w:rsidRPr="00BE0C5A" w:rsidTr="0037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w:t>
            </w:r>
            <w:r w:rsidRPr="00BE0C5A">
              <w:rPr>
                <w:sz w:val="24"/>
                <w:szCs w:val="24"/>
                <w:lang w:eastAsia="ru-RU"/>
              </w:rPr>
              <w:lastRenderedPageBreak/>
              <w:t>попечения родителей, предоставленных им жилых помещений специализированного жилищного фонда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05</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1242,2</w:t>
            </w:r>
          </w:p>
        </w:tc>
      </w:tr>
      <w:tr w:rsidR="00BE0C5A" w:rsidRPr="00BE0C5A" w:rsidTr="0037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89662,3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5136,9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4043,4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2249,4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BE0C5A">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2249,4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87631,4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66304,8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51540,9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12928,3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Реализация мероприятий муниципальной </w:t>
            </w:r>
            <w:r w:rsidRPr="00BE0C5A">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9469,0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599,6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6759,9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300325,9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134957,7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 xml:space="preserve">Повышение качества и доступности муниципальных услуг. Создание условий </w:t>
            </w:r>
            <w:r w:rsidRPr="00BE0C5A">
              <w:rPr>
                <w:color w:val="000000"/>
                <w:sz w:val="24"/>
                <w:szCs w:val="24"/>
                <w:lang w:eastAsia="ru-RU"/>
              </w:rPr>
              <w:lastRenderedPageBreak/>
              <w:t>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134957,7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4814,4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4581,0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118346,7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44104,9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3269,7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70965,6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327,4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Социальное обеспечение и иные выплаты </w:t>
            </w:r>
            <w:r w:rsidRPr="00BE0C5A">
              <w:rPr>
                <w:sz w:val="24"/>
                <w:szCs w:val="24"/>
                <w:lang w:eastAsia="ru-RU"/>
              </w:rPr>
              <w:lastRenderedPageBreak/>
              <w:t>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156906,3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156906,3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135923,0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135923,0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w:t>
            </w:r>
            <w:r w:rsidRPr="00BE0C5A">
              <w:rPr>
                <w:sz w:val="24"/>
                <w:szCs w:val="24"/>
                <w:lang w:eastAsia="ru-RU"/>
              </w:rPr>
              <w:lastRenderedPageBreak/>
              <w:t>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S0640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18657,4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S0640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18657,4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П0640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П0640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Расходы на выплаты персоналу в целях обеспечения выполнения функций </w:t>
            </w:r>
            <w:r w:rsidRPr="00BE0C5A">
              <w:rPr>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6730,8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417552,6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nil"/>
              <w:right w:val="nil"/>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157035,2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157035,2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15860,1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1455,8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14404,3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14300,9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14300,9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2133,9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1496,5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40440,0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40440,0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S0340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82277,5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S0340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82277,5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П0120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П0120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260517,4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260517,4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5483,6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Расходы на обеспечение деятельности </w:t>
            </w:r>
            <w:r w:rsidRPr="00BE0C5A">
              <w:rPr>
                <w:sz w:val="24"/>
                <w:szCs w:val="24"/>
                <w:lang w:eastAsia="ru-RU"/>
              </w:rPr>
              <w:lastRenderedPageBreak/>
              <w:t>(оказание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238324,6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60049,6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14724,3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160350,8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3199,9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218,8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281,2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L2280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3886,7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L2280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3886,7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2112,2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2112,2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4"/>
                <w:szCs w:val="24"/>
                <w:lang w:eastAsia="ru-RU"/>
              </w:rPr>
            </w:pPr>
            <w:r w:rsidRPr="00BE0C5A">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338854,8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338854,8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57811,9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57811,9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35987,5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21824,4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21501,4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13965,0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13465,0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7536,4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7536,4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4"/>
                <w:szCs w:val="24"/>
                <w:lang w:eastAsia="ru-RU"/>
              </w:rPr>
            </w:pPr>
            <w:r w:rsidRPr="00BE0C5A">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Проектирование, строительство, реконструкция, капитальный ремонт, ремонт и содержание автомобильных </w:t>
            </w:r>
            <w:r w:rsidRPr="00BE0C5A">
              <w:rPr>
                <w:sz w:val="24"/>
                <w:szCs w:val="24"/>
                <w:lang w:eastAsia="ru-RU"/>
              </w:rPr>
              <w:lastRenderedPageBreak/>
              <w:t>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4"/>
                <w:szCs w:val="24"/>
                <w:lang w:eastAsia="ru-RU"/>
              </w:rPr>
            </w:pPr>
            <w:r w:rsidRPr="00BE0C5A">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21404,6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18441,1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17382,3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1047,3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923,1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838,9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923,1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838,9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1846,2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1846,2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1677,8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Региональный проект "Модернизация </w:t>
            </w:r>
            <w:r w:rsidRPr="00BE0C5A">
              <w:rPr>
                <w:sz w:val="24"/>
                <w:szCs w:val="24"/>
                <w:lang w:eastAsia="ru-RU"/>
              </w:rPr>
              <w:lastRenderedPageBreak/>
              <w:t>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57909,5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57909,5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S0620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S0620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6770,0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396,9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396,9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Ж5140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6373,1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Ж5140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6373,1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Предоставление субсидий бюджетным, </w:t>
            </w:r>
            <w:r w:rsidRPr="00BE0C5A">
              <w:rPr>
                <w:sz w:val="24"/>
                <w:szCs w:val="24"/>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12.</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24793,5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24793,5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24793,5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20078,5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19218,1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815,4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2515,0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2515,0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Предоставление субсидий бюджетным, автономным учреждениям и иным </w:t>
            </w:r>
            <w:r w:rsidRPr="00BE0C5A">
              <w:rPr>
                <w:sz w:val="24"/>
                <w:szCs w:val="24"/>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14.</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14024,0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60911</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3500,0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60911</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3500,0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9774,0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9774,0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произведенное и реализованное молоко (коров, коз))</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60913</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60913</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60914</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60914</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 xml:space="preserve">Предупреждение и ликвидация болезней </w:t>
            </w:r>
            <w:r w:rsidRPr="00BE0C5A">
              <w:rPr>
                <w:color w:val="000000"/>
                <w:sz w:val="24"/>
                <w:szCs w:val="24"/>
                <w:lang w:eastAsia="ru-RU"/>
              </w:rPr>
              <w:lastRenderedPageBreak/>
              <w:t>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nil"/>
              <w:right w:val="nil"/>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14579,8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13659,7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13178,7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479,0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920,1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839,1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Закупка товаров, работ и услуг для обеспечения государственных </w:t>
            </w:r>
            <w:r w:rsidRPr="00BE0C5A">
              <w:rPr>
                <w:sz w:val="24"/>
                <w:szCs w:val="24"/>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15.</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25548,6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25548,6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25548,6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5755,7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133,6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10971,7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8440,7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2256,5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4408,9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4408,9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4278,7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4067,7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w:t>
            </w:r>
            <w:r w:rsidRPr="00BE0C5A">
              <w:rPr>
                <w:sz w:val="24"/>
                <w:szCs w:val="24"/>
                <w:lang w:eastAsia="ru-RU"/>
              </w:rPr>
              <w:lastRenderedPageBreak/>
              <w:t>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18713,7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18713,7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18713,7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5871,6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5871,6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12842,1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1926,0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10916,1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93199,4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31037,0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5325,3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 Иные межбюджетные трансферты на поддержку мер по обеспечению 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108393,3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394,3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10866,4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6996,6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6996,6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BE0C5A">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6280,8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712,4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224580,1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101366,2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101114,2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98954,7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1221,0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938,5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отдельного государственного полномочия Краснодарского края по формированию </w:t>
            </w:r>
            <w:r w:rsidRPr="00BE0C5A">
              <w:rPr>
                <w:sz w:val="24"/>
                <w:szCs w:val="24"/>
                <w:lang w:eastAsia="ru-RU"/>
              </w:rPr>
              <w:lastRenderedPageBreak/>
              <w:t>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81888,4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81888,4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43770,1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37981,3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41300,0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41300,0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 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25.</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8446,9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6226,6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5116,9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19412,7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Закупка товаров, работ и услуг для </w:t>
            </w:r>
            <w:r w:rsidRPr="00BE0C5A">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54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2059,2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27.</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106728,5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106728,5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5059067,8</w:t>
            </w:r>
          </w:p>
        </w:tc>
      </w:tr>
    </w:tbl>
    <w:p w:rsidR="00EE35A1" w:rsidRDefault="000B43A6">
      <w:pPr>
        <w:pStyle w:val="ac"/>
        <w:tabs>
          <w:tab w:val="clear" w:pos="4153"/>
          <w:tab w:val="clear" w:pos="8306"/>
          <w:tab w:val="left" w:pos="5040"/>
        </w:tabs>
        <w:ind w:left="5040"/>
        <w:jc w:val="right"/>
        <w:rPr>
          <w:szCs w:val="28"/>
        </w:rPr>
      </w:pPr>
      <w:r>
        <w:rPr>
          <w:szCs w:val="28"/>
        </w:rPr>
        <w:t>»;</w:t>
      </w:r>
    </w:p>
    <w:p w:rsidR="00EE35A1" w:rsidRDefault="000B43A6">
      <w:r>
        <w:t xml:space="preserve">          1</w:t>
      </w:r>
      <w:r w:rsidR="003941F0">
        <w:t>2</w:t>
      </w:r>
      <w:r>
        <w:t xml:space="preserve">) приложение № 7 </w:t>
      </w:r>
      <w:r>
        <w:rPr>
          <w:bCs/>
        </w:rPr>
        <w:t>«</w:t>
      </w:r>
      <w:r>
        <w:rPr>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2026 и 2027 годы</w:t>
      </w:r>
      <w:r>
        <w:t>» изложить  в следующей редакции:</w:t>
      </w:r>
    </w:p>
    <w:p w:rsidR="00EE35A1" w:rsidRDefault="00EE35A1">
      <w:pPr>
        <w:pStyle w:val="ac"/>
        <w:tabs>
          <w:tab w:val="clear" w:pos="4153"/>
          <w:tab w:val="clear" w:pos="8306"/>
          <w:tab w:val="left" w:pos="5040"/>
        </w:tabs>
        <w:ind w:left="5040"/>
        <w:jc w:val="right"/>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7</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pStyle w:val="ac"/>
        <w:tabs>
          <w:tab w:val="clear" w:pos="4153"/>
          <w:tab w:val="clear" w:pos="8306"/>
          <w:tab w:val="left" w:pos="5040"/>
        </w:tabs>
        <w:jc w:val="center"/>
        <w:rPr>
          <w:szCs w:val="28"/>
          <w:lang w:eastAsia="ru-RU"/>
        </w:rPr>
      </w:pPr>
      <w:r>
        <w:rPr>
          <w:szCs w:val="28"/>
          <w:lang w:eastAsia="ru-RU"/>
        </w:rPr>
        <w:t xml:space="preserve">Распределение бюджетных ассигнований по целевым статьям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(муниципальным программам и непрограммным направлениям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деятельности), группам видов расходов классификации </w:t>
      </w:r>
    </w:p>
    <w:p w:rsidR="00EE35A1" w:rsidRPr="00996138" w:rsidRDefault="000B43A6">
      <w:pPr>
        <w:pStyle w:val="ac"/>
        <w:tabs>
          <w:tab w:val="clear" w:pos="4153"/>
          <w:tab w:val="clear" w:pos="8306"/>
          <w:tab w:val="left" w:pos="5040"/>
        </w:tabs>
        <w:jc w:val="center"/>
        <w:rPr>
          <w:szCs w:val="28"/>
          <w:lang w:eastAsia="ru-RU"/>
        </w:rPr>
      </w:pPr>
      <w:r>
        <w:rPr>
          <w:szCs w:val="28"/>
          <w:lang w:eastAsia="ru-RU"/>
        </w:rPr>
        <w:t>расходов бюджетов на 2026 и 2027 годы</w:t>
      </w:r>
    </w:p>
    <w:p w:rsidR="000B43A6" w:rsidRPr="00996138" w:rsidRDefault="000B43A6">
      <w:pPr>
        <w:pStyle w:val="ac"/>
        <w:tabs>
          <w:tab w:val="clear" w:pos="4153"/>
          <w:tab w:val="clear" w:pos="8306"/>
          <w:tab w:val="left" w:pos="5040"/>
        </w:tabs>
        <w:jc w:val="center"/>
        <w:rPr>
          <w:szCs w:val="28"/>
          <w:lang w:eastAsia="ru-RU"/>
        </w:rPr>
      </w:pPr>
    </w:p>
    <w:p w:rsidR="00EE35A1" w:rsidRDefault="00EE35A1">
      <w:pPr>
        <w:widowControl/>
        <w:ind w:firstLine="600"/>
        <w:jc w:val="right"/>
        <w:rPr>
          <w:sz w:val="24"/>
          <w:szCs w:val="24"/>
        </w:rPr>
      </w:pPr>
    </w:p>
    <w:p w:rsidR="00EE35A1" w:rsidRDefault="000B43A6">
      <w:pPr>
        <w:widowControl/>
        <w:ind w:firstLine="600"/>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ook w:val="04A0"/>
      </w:tblPr>
      <w:tblGrid>
        <w:gridCol w:w="582"/>
        <w:gridCol w:w="3544"/>
        <w:gridCol w:w="2268"/>
        <w:gridCol w:w="709"/>
        <w:gridCol w:w="1276"/>
        <w:gridCol w:w="1275"/>
      </w:tblGrid>
      <w:tr w:rsidR="00EE35A1" w:rsidRPr="00996138" w:rsidTr="000B43A6">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 xml:space="preserve">№ </w:t>
            </w:r>
            <w:r w:rsidRPr="00996138">
              <w:rPr>
                <w:sz w:val="22"/>
                <w:szCs w:val="22"/>
                <w:lang w:eastAsia="ru-RU"/>
              </w:rPr>
              <w:lastRenderedPageBreak/>
              <w:t>п/п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lastRenderedPageBreak/>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Сумма</w:t>
            </w:r>
          </w:p>
        </w:tc>
      </w:tr>
      <w:tr w:rsidR="00EE35A1" w:rsidTr="000B43A6">
        <w:trPr>
          <w:trHeight w:val="300"/>
        </w:trPr>
        <w:tc>
          <w:tcPr>
            <w:tcW w:w="582"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color w:val="000000"/>
                <w:sz w:val="20"/>
                <w:lang w:eastAsia="ru-RU"/>
              </w:rPr>
            </w:pPr>
            <w:r>
              <w:rPr>
                <w:color w:val="000000"/>
                <w:sz w:val="20"/>
                <w:lang w:eastAsia="ru-RU"/>
              </w:rPr>
              <w:t>2026 год</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color w:val="000000"/>
                <w:sz w:val="20"/>
                <w:lang w:eastAsia="ru-RU"/>
              </w:rPr>
            </w:pPr>
            <w:r>
              <w:rPr>
                <w:color w:val="000000"/>
                <w:sz w:val="20"/>
                <w:lang w:eastAsia="ru-RU"/>
              </w:rPr>
              <w:t>2027 год</w:t>
            </w:r>
          </w:p>
        </w:tc>
      </w:tr>
    </w:tbl>
    <w:p w:rsidR="00EE35A1" w:rsidRDefault="00EE35A1">
      <w:pPr>
        <w:rPr>
          <w:sz w:val="2"/>
          <w:szCs w:val="2"/>
        </w:rPr>
      </w:pP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3542"/>
        <w:gridCol w:w="567"/>
        <w:gridCol w:w="284"/>
        <w:gridCol w:w="567"/>
        <w:gridCol w:w="853"/>
        <w:gridCol w:w="709"/>
        <w:gridCol w:w="1276"/>
        <w:gridCol w:w="1276"/>
      </w:tblGrid>
      <w:tr w:rsidR="00EE35A1" w:rsidRPr="00523F23" w:rsidTr="00523F23">
        <w:trPr>
          <w:tblHeader/>
        </w:trPr>
        <w:tc>
          <w:tcPr>
            <w:tcW w:w="581" w:type="dxa"/>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1</w:t>
            </w:r>
          </w:p>
        </w:tc>
        <w:tc>
          <w:tcPr>
            <w:tcW w:w="3542" w:type="dxa"/>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2</w:t>
            </w:r>
          </w:p>
        </w:tc>
        <w:tc>
          <w:tcPr>
            <w:tcW w:w="2271" w:type="dxa"/>
            <w:gridSpan w:val="4"/>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3</w:t>
            </w:r>
          </w:p>
        </w:tc>
        <w:tc>
          <w:tcPr>
            <w:tcW w:w="709" w:type="dxa"/>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4</w:t>
            </w:r>
          </w:p>
        </w:tc>
        <w:tc>
          <w:tcPr>
            <w:tcW w:w="1276" w:type="dxa"/>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5</w:t>
            </w:r>
          </w:p>
        </w:tc>
        <w:tc>
          <w:tcPr>
            <w:tcW w:w="1276" w:type="dxa"/>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2898144,0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2922399,1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2813390,0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2835993,0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1172232,0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1234130,9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243985,0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247791,9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243985,0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247791,9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13289,7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13289,7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13156,8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13156,8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914957,3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973049,3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914957,3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973049,3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1313812,4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1341698,6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131698,9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131698,9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Предоставление субсидий бюджетным, автономным учреждениям и иным </w:t>
            </w:r>
            <w:r w:rsidRPr="00523F23">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131698,9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131698,9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1060487,7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1087351,4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1060487,7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1087351,4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17510,4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18207,5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17510,4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18207,5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государственных полномочий по финансовому обеспечению получения образования в частных </w:t>
            </w:r>
            <w:r w:rsidRPr="00523F23">
              <w:rPr>
                <w:sz w:val="22"/>
                <w:szCs w:val="22"/>
                <w:lang w:eastAsia="ru-RU"/>
              </w:rPr>
              <w:lastRenderedPageBreak/>
              <w:t>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3822,1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5188,5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3822,1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5188,5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1994,7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2074,3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1994,7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2074,3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69870,6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68012,9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69870,6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68012,9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18427,9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19165,0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18427,9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19165,0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120556,0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120556,0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120556,0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120556,0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523F23">
              <w:rPr>
                <w:sz w:val="22"/>
                <w:szCs w:val="22"/>
                <w:lang w:eastAsia="ru-RU"/>
              </w:rPr>
              <w:lastRenderedPageBreak/>
              <w:t>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47536,4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47536,4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2140,4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2140,4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70877,7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70877,7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7829,8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3280,1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4829,8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2180,1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4829,8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2180,1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5985,1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single" w:sz="4" w:space="0" w:color="auto"/>
              <w:left w:val="nil"/>
              <w:bottom w:val="single" w:sz="4" w:space="0" w:color="auto"/>
              <w:right w:val="nil"/>
            </w:tcBorders>
            <w:shd w:val="clear" w:color="auto" w:fill="auto"/>
            <w:vAlign w:val="bottom"/>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w:t>
            </w:r>
            <w:r w:rsidRPr="00523F23">
              <w:rPr>
                <w:sz w:val="22"/>
                <w:szCs w:val="22"/>
                <w:lang w:eastAsia="ru-RU"/>
              </w:rPr>
              <w:lastRenderedPageBreak/>
              <w:t>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5985,1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5985,1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12744,7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13254,5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12744,7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13254,5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179,3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12565,4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13056,9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28566,5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28566,5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28566,5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28566,5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27863,1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27863,1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703,4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703,4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87902,5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88021,3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2031,1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2031,1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2031,1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2031,1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6564,0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6682,8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6564,0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6682,8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79307,4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79307,4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79307,4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79307,4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Региональный проект "Поддержка семьи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53150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53150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84754,0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86406,1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19998,6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19998,6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19072,4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19072,4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926,2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926,2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14630,5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14630,5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14630,5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14630,5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14083,7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14083,7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546,8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50124,9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51777,0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Расходы на обеспечение </w:t>
            </w:r>
            <w:r w:rsidRPr="00523F23">
              <w:rPr>
                <w:sz w:val="22"/>
                <w:szCs w:val="22"/>
                <w:lang w:eastAsia="ru-RU"/>
              </w:rPr>
              <w:lastRenderedPageBreak/>
              <w:t>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21066,0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21060,9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19486,4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19481,3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1579,6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1579,6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28709,4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30353,3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27292,7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28767,2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1416,7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1586,1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262,6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273,1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262,6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273,1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w:t>
            </w:r>
            <w:r w:rsidRPr="00523F23">
              <w:rPr>
                <w:sz w:val="22"/>
                <w:szCs w:val="22"/>
                <w:lang w:eastAsia="ru-RU"/>
              </w:rPr>
              <w:lastRenderedPageBreak/>
              <w:t>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96037,8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98847,9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96037,8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98847,9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86037,8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88847,9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41336,6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42990,3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610,9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40725,7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42294,6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выплате ежемесячного вознаграждения, причитающегося приемным родителям за оказание </w:t>
            </w:r>
            <w:r w:rsidRPr="00523F23">
              <w:rPr>
                <w:sz w:val="22"/>
                <w:szCs w:val="22"/>
                <w:lang w:eastAsia="ru-RU"/>
              </w:rPr>
              <w:lastRenderedPageBreak/>
              <w:t>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31662,3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32818,7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316,2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294,1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31346,1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32524,6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11991,1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11991,1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11084,9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11084,9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906,2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906,2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3.</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83072,3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79679,5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3667,6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3667,6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1480,6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1539,6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1458,8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1516,9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w:t>
            </w:r>
            <w:r w:rsidRPr="00523F23">
              <w:rPr>
                <w:sz w:val="22"/>
                <w:szCs w:val="22"/>
                <w:lang w:eastAsia="ru-RU"/>
              </w:rPr>
              <w:lastRenderedPageBreak/>
              <w:t>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5040,0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73809,3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70357,5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73809,3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70357,5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w:t>
            </w:r>
            <w:r w:rsidRPr="00523F23">
              <w:rPr>
                <w:sz w:val="22"/>
                <w:szCs w:val="22"/>
                <w:lang w:eastAsia="ru-RU"/>
              </w:rPr>
              <w:lastRenderedPageBreak/>
              <w:t>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nil"/>
              <w:right w:val="nil"/>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1314,6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1314,6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1146,2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1146,2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168,4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168,4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62143,8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58692,0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62073,8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58625,3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w:t>
            </w:r>
            <w:r w:rsidRPr="00523F23">
              <w:rPr>
                <w:color w:val="000000"/>
                <w:sz w:val="22"/>
                <w:szCs w:val="22"/>
                <w:lang w:eastAsia="ru-RU"/>
              </w:rPr>
              <w:lastRenderedPageBreak/>
              <w:t>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10345,7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10345,7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10345,7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10345,7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6753,0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6753,0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6225,5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6225,5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527,5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61490,0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59490,0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58890,0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58390,0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57840,0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57840,0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57840,0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57840,0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48924,7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48924,7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8877,3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8877,3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38,0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Обеспечение выполнения мероприятий по пожарной </w:t>
            </w:r>
            <w:r w:rsidRPr="00523F23">
              <w:rPr>
                <w:sz w:val="22"/>
                <w:szCs w:val="22"/>
                <w:lang w:eastAsia="ru-RU"/>
              </w:rPr>
              <w:lastRenderedPageBreak/>
              <w:t>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258929,5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251321,5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123961,0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123934,2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123961,0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123934,2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4569,5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4569,5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4355,6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4355,6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213,9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213,9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117819,2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117781,4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42836,7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42836,7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3563,7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3525,9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71395,0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71395,0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 xml:space="preserve">Компенсация расходов на оплату жилых помещений, отопления и освещения работникам муниципальных учреждений, проживающим и работающим в </w:t>
            </w:r>
            <w:r w:rsidRPr="00523F23">
              <w:rPr>
                <w:color w:val="000000"/>
                <w:sz w:val="22"/>
                <w:szCs w:val="22"/>
                <w:lang w:eastAsia="ru-RU"/>
              </w:rPr>
              <w:lastRenderedPageBreak/>
              <w:t>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288,0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288,0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222,9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222,9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126764,2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119266,0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117716,7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119266,0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117436,7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118974,8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117436,7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118974,8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291,2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Предоставление субсидий бюджетным, автономным учреждениям и иным </w:t>
            </w:r>
            <w:r w:rsidRPr="00523F23">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291,2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8204,3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8121,3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8204,3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8121,3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8204,3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8121,3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6390,2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6390,2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1814,1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1731,1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246354,3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241269,9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nil"/>
              <w:right w:val="nil"/>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3215,6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Создание условий для </w:t>
            </w:r>
            <w:r w:rsidRPr="00523F23">
              <w:rPr>
                <w:sz w:val="22"/>
                <w:szCs w:val="22"/>
                <w:lang w:eastAsia="ru-RU"/>
              </w:rPr>
              <w:lastRenderedPageBreak/>
              <w:t>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3215,6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2015,6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2015,6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235154,3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238054,3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235154,3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238054,3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5511,5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5511,5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5210,9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5210,9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223014,5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229649,4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53184,9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53184,9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13616,3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13616,3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153013,4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159648,3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3199,9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3199,9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781,2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781,2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218,7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218,7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562,5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562,5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3734,9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3734,9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2112,2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2112,2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2112,2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2112,2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2"/>
                <w:szCs w:val="22"/>
                <w:lang w:eastAsia="ru-RU"/>
              </w:rPr>
            </w:pPr>
            <w:r w:rsidRPr="00523F23">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86110,8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34447,6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86110,8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34447,6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57463,9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57463,9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Закупка товаров, работ и услуг для </w:t>
            </w:r>
            <w:r w:rsidRPr="00523F23">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54127,9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3336,0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5873,8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5373,8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5585,7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5373,8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5585,7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2"/>
                <w:szCs w:val="22"/>
                <w:lang w:eastAsia="ru-RU"/>
              </w:rPr>
            </w:pPr>
            <w:r w:rsidRPr="00523F23">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2452,3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2"/>
                <w:szCs w:val="22"/>
                <w:lang w:eastAsia="ru-RU"/>
              </w:rPr>
            </w:pPr>
            <w:r w:rsidRPr="00523F23">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2452,3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2452,3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18650,4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18650,4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16691,0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16691,0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15851,6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15851,6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686,4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686,4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153,0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w:t>
            </w:r>
            <w:r w:rsidRPr="00523F23">
              <w:rPr>
                <w:sz w:val="22"/>
                <w:szCs w:val="22"/>
                <w:lang w:eastAsia="ru-RU"/>
              </w:rPr>
              <w:lastRenderedPageBreak/>
              <w:t>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1959,2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1959,2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1959,2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1959,2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1791,0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1791,0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168,2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168,2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227912,8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227912,8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227912,8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5211,4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5211,4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222701,4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222701,4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20377,1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20377,1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20377,1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19077,1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19077,1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18261,7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18261,7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815,4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815,4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27884,4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27884,4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27884,4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27884,4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nil"/>
              <w:right w:val="nil"/>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14101,3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14101,3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13124,6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13124,6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12643,6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12643,6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479,0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479,0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976,7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976,7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15516,8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15516,8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15516,8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5606,4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5606,4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5415,8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5415,8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9610,4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9610,4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7977,8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7977,8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1358,1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1358,1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274,5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274,5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S2470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S2470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42478,5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42452,6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30444,3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30444,3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5949,3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5949,3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27032,7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27032,7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27032,7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30510,6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12032,7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30510,6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12032,7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S0330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20577,3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S0330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20577,3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10458,1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10458,1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6693,3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6693,3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6693,3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6693,3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5967,2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5967,2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722,7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722,7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172663,1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172565,0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95499,7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95539,7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95247,7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95287,7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94081,7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94081,7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763,5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803,5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402,5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402,5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67007,6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67007,6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67007,6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67007,6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41622,8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41622,8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25247,8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25247,8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137,0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137,0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7786,1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7786,1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5668,2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5668,2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4902,5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4902,5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3977,5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3977,5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925,0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925,0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765,7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765,7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765,7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765,7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20214,7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20214,7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20214,7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18139,7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18139,7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2049,1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2075,0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45000,0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87000,0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45000,0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87000,0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4183208,9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4378656,7</w:t>
            </w:r>
          </w:p>
        </w:tc>
      </w:tr>
    </w:tbl>
    <w:p w:rsidR="00EE35A1" w:rsidRDefault="000B43A6">
      <w:pPr>
        <w:pStyle w:val="ac"/>
        <w:tabs>
          <w:tab w:val="clear" w:pos="4153"/>
          <w:tab w:val="clear" w:pos="8306"/>
          <w:tab w:val="left" w:pos="5040"/>
        </w:tabs>
        <w:ind w:left="5040"/>
        <w:jc w:val="right"/>
        <w:rPr>
          <w:szCs w:val="28"/>
        </w:rPr>
      </w:pPr>
      <w:r>
        <w:rPr>
          <w:szCs w:val="28"/>
        </w:rPr>
        <w:t>»;</w:t>
      </w:r>
    </w:p>
    <w:p w:rsidR="00EE35A1" w:rsidRDefault="000B43A6">
      <w:pPr>
        <w:tabs>
          <w:tab w:val="left" w:pos="709"/>
        </w:tabs>
        <w:ind w:firstLine="709"/>
        <w:rPr>
          <w:szCs w:val="28"/>
        </w:rPr>
      </w:pPr>
      <w:r>
        <w:t>1</w:t>
      </w:r>
      <w:r w:rsidR="003941F0">
        <w:t>3</w:t>
      </w:r>
      <w:r>
        <w:t>) п</w:t>
      </w:r>
      <w:r>
        <w:rPr>
          <w:szCs w:val="28"/>
        </w:rPr>
        <w:t>риложение № 8 «Ведомственная структура расходов районного бюджета на 2025 год»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8</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pStyle w:val="ac"/>
        <w:tabs>
          <w:tab w:val="clear" w:pos="4153"/>
          <w:tab w:val="clear" w:pos="8306"/>
          <w:tab w:val="left" w:pos="5040"/>
        </w:tabs>
        <w:jc w:val="center"/>
        <w:rPr>
          <w:highlight w:val="yellow"/>
        </w:rPr>
      </w:pPr>
    </w:p>
    <w:p w:rsidR="00EE35A1" w:rsidRDefault="000B43A6">
      <w:pPr>
        <w:pStyle w:val="ac"/>
        <w:tabs>
          <w:tab w:val="clear" w:pos="4153"/>
          <w:tab w:val="clear" w:pos="8306"/>
          <w:tab w:val="left" w:pos="5040"/>
        </w:tabs>
        <w:jc w:val="center"/>
      </w:pPr>
      <w:r>
        <w:t>Ведомственная структура расходов районного бюджета на 2025 год</w:t>
      </w:r>
    </w:p>
    <w:p w:rsidR="00EE35A1" w:rsidRDefault="00EE35A1">
      <w:pPr>
        <w:pStyle w:val="ac"/>
        <w:tabs>
          <w:tab w:val="clear" w:pos="4153"/>
          <w:tab w:val="clear" w:pos="8306"/>
          <w:tab w:val="left" w:pos="5040"/>
        </w:tabs>
        <w:jc w:val="right"/>
        <w:rPr>
          <w:sz w:val="24"/>
          <w:szCs w:val="24"/>
        </w:rPr>
      </w:pPr>
    </w:p>
    <w:p w:rsidR="00EE35A1" w:rsidRDefault="000B43A6">
      <w:pPr>
        <w:pStyle w:val="ac"/>
        <w:tabs>
          <w:tab w:val="clear" w:pos="4153"/>
          <w:tab w:val="clear" w:pos="8306"/>
          <w:tab w:val="left" w:pos="5040"/>
        </w:tabs>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ayout w:type="fixed"/>
        <w:tblLook w:val="04A0"/>
      </w:tblPr>
      <w:tblGrid>
        <w:gridCol w:w="582"/>
        <w:gridCol w:w="3261"/>
        <w:gridCol w:w="567"/>
        <w:gridCol w:w="567"/>
        <w:gridCol w:w="567"/>
        <w:gridCol w:w="2268"/>
        <w:gridCol w:w="567"/>
        <w:gridCol w:w="1275"/>
      </w:tblGrid>
      <w:tr w:rsidR="00EE35A1" w:rsidTr="00756410">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п/п</w:t>
            </w:r>
          </w:p>
        </w:tc>
        <w:tc>
          <w:tcPr>
            <w:tcW w:w="32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ind w:left="-108"/>
              <w:rPr>
                <w:sz w:val="22"/>
                <w:szCs w:val="22"/>
                <w:lang w:eastAsia="ru-RU"/>
              </w:rPr>
            </w:pPr>
            <w:r>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ПР</w:t>
            </w:r>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2"/>
                <w:szCs w:val="22"/>
                <w:lang w:eastAsia="ru-RU"/>
              </w:rPr>
            </w:pPr>
            <w:r>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Сумма</w:t>
            </w:r>
          </w:p>
        </w:tc>
      </w:tr>
    </w:tbl>
    <w:p w:rsidR="00EE35A1" w:rsidRDefault="00EE35A1">
      <w:pPr>
        <w:rPr>
          <w:sz w:val="2"/>
          <w:szCs w:val="2"/>
        </w:rPr>
      </w:pPr>
    </w:p>
    <w:tbl>
      <w:tblPr>
        <w:tblW w:w="966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3261"/>
        <w:gridCol w:w="567"/>
        <w:gridCol w:w="567"/>
        <w:gridCol w:w="567"/>
        <w:gridCol w:w="567"/>
        <w:gridCol w:w="283"/>
        <w:gridCol w:w="567"/>
        <w:gridCol w:w="851"/>
        <w:gridCol w:w="567"/>
        <w:gridCol w:w="1279"/>
      </w:tblGrid>
      <w:tr w:rsidR="00EE35A1" w:rsidRPr="00BE0C5A" w:rsidTr="00BE0C5A">
        <w:trPr>
          <w:tblHeader/>
        </w:trPr>
        <w:tc>
          <w:tcPr>
            <w:tcW w:w="584"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1</w:t>
            </w:r>
          </w:p>
        </w:tc>
        <w:tc>
          <w:tcPr>
            <w:tcW w:w="3261"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2</w:t>
            </w:r>
          </w:p>
        </w:tc>
        <w:tc>
          <w:tcPr>
            <w:tcW w:w="567"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3</w:t>
            </w:r>
          </w:p>
        </w:tc>
        <w:tc>
          <w:tcPr>
            <w:tcW w:w="567"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4</w:t>
            </w:r>
          </w:p>
        </w:tc>
        <w:tc>
          <w:tcPr>
            <w:tcW w:w="567"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5</w:t>
            </w:r>
          </w:p>
        </w:tc>
        <w:tc>
          <w:tcPr>
            <w:tcW w:w="2268" w:type="dxa"/>
            <w:gridSpan w:val="4"/>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6</w:t>
            </w:r>
          </w:p>
        </w:tc>
        <w:tc>
          <w:tcPr>
            <w:tcW w:w="567"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7</w:t>
            </w:r>
          </w:p>
        </w:tc>
        <w:tc>
          <w:tcPr>
            <w:tcW w:w="1279"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10866,4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10866,4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6996,6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6996,6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6280,8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712,4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453751,3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278777,0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106403,8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4728,8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308,8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101366,2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101366,2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101114,2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98954,7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127684,3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6730,8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81906,1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81888,4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81888,4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43770,1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37981,3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Непрограммные расходы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72262,4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1797,6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1797,6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1797,6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51540,9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12928,3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5957,6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74690,2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114671,3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57834,2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31037,0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5325,3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19412,7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2059,2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8446,9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8446,9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8446,9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8446,9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6226,6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5116,9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5136,9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4043,4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2249,4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2249,4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14024,0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9774,0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9774,0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произведенное и реализованное молоко (коров, коз))</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14579,8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13659,7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13178,7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479,0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839,1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24793,5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23993,5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23993,5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23993,5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23993,5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23993,5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20078,5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19218,1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815,4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1715,0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1715,0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650264,6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394354,0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370786,0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312876,5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312876,5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57811,9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57811,9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35987,5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21824,4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21501,4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13965,0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13465,0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7536,4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7536,4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6770,0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2"/>
                <w:szCs w:val="22"/>
                <w:lang w:eastAsia="ru-RU"/>
              </w:rPr>
            </w:pPr>
            <w:r w:rsidRPr="00BE0C5A">
              <w:rPr>
                <w:sz w:val="22"/>
                <w:szCs w:val="22"/>
                <w:lang w:eastAsia="ru-RU"/>
              </w:rPr>
              <w:t>Ж1540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6373,1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2"/>
                <w:szCs w:val="22"/>
                <w:lang w:eastAsia="ru-RU"/>
              </w:rPr>
            </w:pPr>
            <w:r w:rsidRPr="00BE0C5A">
              <w:rPr>
                <w:sz w:val="22"/>
                <w:szCs w:val="22"/>
                <w:lang w:eastAsia="ru-RU"/>
              </w:rPr>
              <w:t>Ж1540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6373,1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23250,8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23250,8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23250,8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21404,6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18441,1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17382,3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1047,3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838,9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838,9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1846,2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1846,2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1677,8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108393,3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89662,3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54963,7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54963,7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54963,7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Развитие физической культуры и массового спорта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54963,7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54963,7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14300,9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14300,9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40440,0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40440,0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2975978,9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2907582,1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1222996,3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1215527,6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1215527,6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1194655,9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253664,1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253664,1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940991,8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940991,8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13902,2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2329,8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2329,8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1372,4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1372,4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6969,5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6969,5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6969,5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7282,9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7282,9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7282,9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5871,6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5871,6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1411,3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1411,3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1470556,0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1460685,9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1460685,9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1257077,3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131395,5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131395,5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13195,3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13195,3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1004643,5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1004643,5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15255,2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15255,2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3379,4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3379,4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61060,0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61060,0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14469,0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14469,0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96898,3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49837,6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49837,6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28761,0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28761,0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18099,7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18099,7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nil"/>
              <w:right w:val="nil"/>
            </w:tcBorders>
            <w:shd w:val="clear" w:color="auto" w:fill="auto"/>
            <w:vAlign w:val="bottom"/>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9313,5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9313,5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9313,5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91460,4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6465,9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6465,9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82963,4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82963,4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4073,7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4073,7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4073,7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4073,7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4073,7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122618,1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122600,3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122600,3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96547,2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96547,2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96547,2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772,2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772,2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772,2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91411,7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87970,1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87547,1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21039,3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21039,3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20082,6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15486,1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15486,1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14878,1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51021,7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22876,0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21156,5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1719,5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27827,8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26498,7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1329,1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3441,6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285,0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3106,6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3106,6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1506,6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1485,6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16057,7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52176,9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52176,9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52083,1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52083,1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50557,9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50557,9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48204,8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2351,6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295712,6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158478,6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158478,6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156906,3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156906,3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156906,3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135923,0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135923,0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18657,4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18657,4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137234,0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126219,6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123943,3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123943,3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123943,3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118346,7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44104,9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3269,7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70965,6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327,4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686,1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4814,4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4581,0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375372,6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375372,6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369588,4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599,6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6759,9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356710,9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102071,5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102071,5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15860,1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1455,8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14404,3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2133,9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1496,5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82277,5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82277,5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254639,4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254639,4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238324,6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60049,6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14724,3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160350,8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3199,9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281,2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3886,7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3886,7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2112,2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2112,2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5518,0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5518,0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5518,0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5518,0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1431,0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4087,0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5483,6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12</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25548,6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25548,6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19659,3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19659,3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19659,3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19659,3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10971,7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8440,7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2256,5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4408,9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4408,9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4278,7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4067,7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5755,7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133,6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80229,3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66483,3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66478,1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66478,1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66478,1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39801,2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39213,1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26676,9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26412,8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13526,0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12283,8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12283,8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12283,8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839,1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11292,6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10745,8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546,8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nil"/>
              <w:right w:val="nil"/>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00"/>
                <w:sz w:val="22"/>
                <w:szCs w:val="22"/>
                <w:lang w:eastAsia="ru-RU"/>
              </w:rPr>
            </w:pPr>
            <w:r w:rsidRPr="00BE0C5A">
              <w:rPr>
                <w:color w:val="00FF00"/>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5059067,8</w:t>
            </w:r>
          </w:p>
        </w:tc>
      </w:tr>
    </w:tbl>
    <w:p w:rsidR="00EE35A1" w:rsidRDefault="000B43A6">
      <w:pPr>
        <w:jc w:val="right"/>
        <w:rPr>
          <w:szCs w:val="28"/>
        </w:rPr>
      </w:pPr>
      <w:r>
        <w:rPr>
          <w:szCs w:val="28"/>
        </w:rPr>
        <w:t>»;</w:t>
      </w:r>
    </w:p>
    <w:p w:rsidR="00EE35A1" w:rsidRDefault="000B43A6">
      <w:pPr>
        <w:tabs>
          <w:tab w:val="left" w:pos="709"/>
        </w:tabs>
        <w:ind w:firstLine="709"/>
        <w:rPr>
          <w:szCs w:val="28"/>
        </w:rPr>
      </w:pPr>
      <w:r>
        <w:t>1</w:t>
      </w:r>
      <w:r w:rsidR="003941F0">
        <w:t>4</w:t>
      </w:r>
      <w:r>
        <w:t>) п</w:t>
      </w:r>
      <w:r>
        <w:rPr>
          <w:szCs w:val="28"/>
        </w:rPr>
        <w:t>риложение № 9 «Ведомственная структура расходов районного бюджета на 2026 и 2027 годы»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9</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pStyle w:val="ac"/>
        <w:tabs>
          <w:tab w:val="clear" w:pos="4153"/>
          <w:tab w:val="clear" w:pos="8306"/>
          <w:tab w:val="left" w:pos="5040"/>
        </w:tabs>
        <w:jc w:val="center"/>
      </w:pPr>
      <w:r>
        <w:t>Ведомственная структура расходов районного бюджета на 2026 и 2027 годы</w:t>
      </w:r>
    </w:p>
    <w:p w:rsidR="00EE35A1" w:rsidRDefault="00EE35A1">
      <w:pPr>
        <w:pStyle w:val="ac"/>
        <w:tabs>
          <w:tab w:val="clear" w:pos="4153"/>
          <w:tab w:val="clear" w:pos="8306"/>
          <w:tab w:val="left" w:pos="5040"/>
        </w:tabs>
        <w:jc w:val="right"/>
        <w:rPr>
          <w:sz w:val="24"/>
          <w:szCs w:val="24"/>
        </w:rPr>
      </w:pPr>
    </w:p>
    <w:p w:rsidR="00EE35A1" w:rsidRDefault="000B43A6">
      <w:pPr>
        <w:widowControl/>
        <w:tabs>
          <w:tab w:val="left" w:pos="709"/>
        </w:tabs>
        <w:ind w:firstLine="709"/>
        <w:jc w:val="right"/>
        <w:rPr>
          <w:szCs w:val="28"/>
          <w:lang w:eastAsia="ru-RU"/>
        </w:rPr>
      </w:pPr>
      <w:r>
        <w:rPr>
          <w:sz w:val="24"/>
          <w:szCs w:val="24"/>
        </w:rPr>
        <w:t>(тыс. рублей)</w:t>
      </w:r>
    </w:p>
    <w:p w:rsidR="00EE35A1" w:rsidRDefault="00EE35A1">
      <w:pPr>
        <w:rPr>
          <w:sz w:val="2"/>
          <w:szCs w:val="2"/>
        </w:rPr>
      </w:pPr>
    </w:p>
    <w:p w:rsidR="00EE35A1" w:rsidRDefault="00EE35A1">
      <w:pPr>
        <w:rPr>
          <w:sz w:val="2"/>
          <w:szCs w:val="2"/>
        </w:rPr>
      </w:pPr>
    </w:p>
    <w:p w:rsidR="00EE35A1" w:rsidRDefault="00EE35A1">
      <w:pPr>
        <w:rPr>
          <w:sz w:val="2"/>
          <w:szCs w:val="2"/>
        </w:rPr>
      </w:pPr>
    </w:p>
    <w:p w:rsidR="00EE35A1" w:rsidRDefault="00EE35A1">
      <w:pPr>
        <w:rPr>
          <w:sz w:val="2"/>
          <w:szCs w:val="2"/>
          <w:highlight w:val="yellow"/>
        </w:rPr>
      </w:pPr>
    </w:p>
    <w:tbl>
      <w:tblPr>
        <w:tblW w:w="9654" w:type="dxa"/>
        <w:tblInd w:w="93" w:type="dxa"/>
        <w:tblLayout w:type="fixed"/>
        <w:tblLook w:val="04A0"/>
      </w:tblPr>
      <w:tblGrid>
        <w:gridCol w:w="582"/>
        <w:gridCol w:w="2268"/>
        <w:gridCol w:w="567"/>
        <w:gridCol w:w="567"/>
        <w:gridCol w:w="567"/>
        <w:gridCol w:w="2127"/>
        <w:gridCol w:w="567"/>
        <w:gridCol w:w="1279"/>
        <w:gridCol w:w="1130"/>
      </w:tblGrid>
      <w:tr w:rsidR="00EE35A1" w:rsidTr="00756410">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ind w:left="-391"/>
              <w:jc w:val="right"/>
              <w:rPr>
                <w:sz w:val="20"/>
                <w:lang w:eastAsia="ru-RU"/>
              </w:rPr>
            </w:pPr>
            <w:r>
              <w:rPr>
                <w:sz w:val="20"/>
                <w:lang w:eastAsia="ru-RU"/>
              </w:rPr>
              <w:t>ПР</w:t>
            </w:r>
          </w:p>
        </w:tc>
        <w:tc>
          <w:tcPr>
            <w:tcW w:w="2127"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0"/>
                <w:lang w:eastAsia="ru-RU"/>
              </w:rPr>
            </w:pPr>
            <w:r>
              <w:rPr>
                <w:sz w:val="20"/>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ВР</w:t>
            </w:r>
          </w:p>
        </w:tc>
        <w:tc>
          <w:tcPr>
            <w:tcW w:w="127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2026 год</w:t>
            </w:r>
          </w:p>
        </w:tc>
        <w:tc>
          <w:tcPr>
            <w:tcW w:w="113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2027 год</w:t>
            </w:r>
          </w:p>
        </w:tc>
      </w:tr>
    </w:tbl>
    <w:p w:rsidR="00EE35A1" w:rsidRDefault="00EE35A1">
      <w:pPr>
        <w:rPr>
          <w:sz w:val="2"/>
          <w:szCs w:val="2"/>
        </w:rPr>
      </w:pPr>
    </w:p>
    <w:tbl>
      <w:tblPr>
        <w:tblW w:w="9656" w:type="dxa"/>
        <w:tblInd w:w="91" w:type="dxa"/>
        <w:tblLayout w:type="fixed"/>
        <w:tblLook w:val="04A0"/>
      </w:tblPr>
      <w:tblGrid>
        <w:gridCol w:w="584"/>
        <w:gridCol w:w="2268"/>
        <w:gridCol w:w="567"/>
        <w:gridCol w:w="567"/>
        <w:gridCol w:w="567"/>
        <w:gridCol w:w="426"/>
        <w:gridCol w:w="283"/>
        <w:gridCol w:w="567"/>
        <w:gridCol w:w="851"/>
        <w:gridCol w:w="567"/>
        <w:gridCol w:w="1275"/>
        <w:gridCol w:w="1134"/>
      </w:tblGrid>
      <w:tr w:rsidR="00EE35A1" w:rsidRPr="00523F23" w:rsidTr="00523F23">
        <w:trPr>
          <w:tblHeader/>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5</w:t>
            </w:r>
          </w:p>
        </w:tc>
        <w:tc>
          <w:tcPr>
            <w:tcW w:w="2127" w:type="dxa"/>
            <w:gridSpan w:val="4"/>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7</w:t>
            </w:r>
          </w:p>
        </w:tc>
        <w:tc>
          <w:tcPr>
            <w:tcW w:w="1275"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8</w:t>
            </w:r>
          </w:p>
        </w:tc>
        <w:tc>
          <w:tcPr>
            <w:tcW w:w="1134"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9</w:t>
            </w:r>
          </w:p>
        </w:tc>
      </w:tr>
      <w:tr w:rsidR="00523F23" w:rsidRPr="00523F23" w:rsidTr="00523F23">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6693,3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6693,3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6693,3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6693,3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5967,2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5967,2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722,7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277299,7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276578,6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200669,7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200488,6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100854,1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100894,1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95499,7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95539,7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95499,7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95539,7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95247,7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95287,7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94081,7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94081,7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803,5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402,5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402,5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86211,9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86128,9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8204,3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8121,3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8204,3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8121,3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8204,3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8121,3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8204,3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8121,3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6390,2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6390,2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1814,1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1731,1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41622,8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41622,8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25247,8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25247,8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137,0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137,0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59590,0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59090,0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48924,7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48924,7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8877,3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8877,3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62667,3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62667,3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56587,4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56613,3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30444,3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30444,3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5949,3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5949,3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20214,7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20214,7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20214,7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20214,7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18139,7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18139,7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2075,0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5668,2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5668,2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4902,5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4902,5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3977,5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3977,5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765,7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765,7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765,7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765,7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6225,5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6225,5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527,5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14101,3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14101,3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13124,6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13124,6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12643,6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12643,6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479,0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479,0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976,7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976,7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21377,1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20377,1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19877,1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19877,1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19877,1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19877,1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19877,1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18261,7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18261,7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815,4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815,4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210688,2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358430,8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105824,6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259908,1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84915,0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238998,5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63337,7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63337,7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57463,9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57463,9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54127,9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3336,0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5873,8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5373,8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5585,7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5373,8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5585,7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227912,8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227912,8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227912,8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5211,4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5211,4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222701,4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222701,4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20577,3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20577,3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20577,3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20577,3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20577,3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18650,4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18650,4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16691,0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16691,0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15851,6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15851,6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1959,2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1959,2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1959,2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1959,2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1791,0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1791,0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168,2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168,2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69037,7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69037,7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69037,7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69037,7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69037,7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62143,8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58692,0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62073,8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58625,3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10345,7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10345,7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10345,7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10345,7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2906206,8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2926932,4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2842965,8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2863673,1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1231887,5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1229549,4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1229887,5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1228549,4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1229887,5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1228549,4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1158942,3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1220841,2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243985,0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247791,9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243985,0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247791,9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914957,3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973049,3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914957,3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973049,3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2199,8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5296,3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5508,2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5296,3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5508,2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5296,3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5508,2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Региональный проект "Поддержка семьи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1422019,5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1443333,8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1419431,0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1443333,8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1419431,0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1443333,8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1313812,4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1341698,6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131698,9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131698,9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131698,9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131698,9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1060487,7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1087351,4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1060487,7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1087351,4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17510,4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18207,5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17510,4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18207,5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3822,1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5188,5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3822,1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5188,5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1994,7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2074,3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1994,7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2074,3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69870,6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68012,9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69870,6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68012,9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18427,9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19165,0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18427,9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19165,0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880,1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180,1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180,1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C3714B">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5985,1</w:t>
            </w:r>
          </w:p>
        </w:tc>
      </w:tr>
      <w:tr w:rsidR="00523F23" w:rsidRPr="00523F23" w:rsidTr="00C3714B">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single" w:sz="4" w:space="0" w:color="auto"/>
              <w:left w:val="nil"/>
              <w:bottom w:val="single" w:sz="4" w:space="0" w:color="auto"/>
              <w:right w:val="nil"/>
            </w:tcBorders>
            <w:shd w:val="clear" w:color="auto" w:fill="auto"/>
            <w:vAlign w:val="bottom"/>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5985,1</w:t>
            </w:r>
          </w:p>
        </w:tc>
      </w:tr>
      <w:tr w:rsidR="00523F23" w:rsidRPr="00523F23" w:rsidTr="00C3714B">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5985,1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6748,7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6748,7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6748,7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87902,5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88021,3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2031,1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2031,1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2031,1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2031,1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6564,0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6682,8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6564,0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6682,8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79307,4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79307,4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79307,4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79307,4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100444,2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100444,2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100444,2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28566,5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28566,5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28566,5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28566,5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27863,1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27863,1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703,4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703,4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88634,6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90345,7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85254,0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86906,1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84754,0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86406,1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19072,4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19072,4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14630,5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14630,5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14630,5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14630,5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14083,7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14083,7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546,8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546,8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50124,9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51777,0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21066,0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21060,9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19486,4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19481,3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1579,6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1579,6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28709,4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30353,3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27292,7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28767,2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1416,7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262,6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273,1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262,6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273,1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nil"/>
              <w:right w:val="nil"/>
            </w:tcBorders>
            <w:shd w:val="clear" w:color="auto" w:fill="auto"/>
            <w:vAlign w:val="bottom"/>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3380,6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3439,6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3080,6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3139,6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3080,6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3139,6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1480,6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1539,6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1458,8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1516,9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13156,8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13156,8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49951,3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49969,6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49951,3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49969,6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49857,6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49875,9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49857,6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49875,9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49678,3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49678,3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49678,3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49678,3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47536,4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47536,4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2140,4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2140,4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179,3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179,3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179,3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253625,2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244400,2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128364,2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120266,0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128364,2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120266,0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126764,2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119266,0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126764,2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119266,0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117716,7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119266,0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117436,7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118974,8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117436,7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118974,8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291,2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291,2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125261,0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124134,2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119691,5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118564,7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117819,2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117781,4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42836,7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42836,7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3563,7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3525,9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71395,0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71395,0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222,9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222,9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4569,5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4569,5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4355,6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4355,6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213,9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213,9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248260,6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241676,2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248260,6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241676,2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242749,1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236164,7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240749,1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235664,7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3215,6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3215,6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2015,6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2015,6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229549,1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232449,1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229549,1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232449,1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223014,5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229649,4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53184,9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53184,9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13616,3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13616,3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153013,4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159648,3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3199,9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3199,9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687,5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562,5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562,5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3734,9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3734,9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2112,2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2112,2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2112,2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2112,2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5210,9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5210,9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0000"/>
                <w:sz w:val="21"/>
                <w:szCs w:val="21"/>
                <w:lang w:eastAsia="ru-RU"/>
              </w:rPr>
            </w:pPr>
            <w:r w:rsidRPr="00523F23">
              <w:rPr>
                <w:color w:val="000000"/>
                <w:sz w:val="21"/>
                <w:szCs w:val="21"/>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15816,8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15516,8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15816,8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15516,8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9910,4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9910,4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9910,4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9910,4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9610,4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9610,4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7977,8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7977,8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1358,1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1358,1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274,5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274,5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5415,8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5415,8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87885,6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90695,7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87357,6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90167,7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73004,1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75814,2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72998,9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75809,0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72998,9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75809,0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72998,9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75809,0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41336,6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42990,3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610,9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40725,7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42294,6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31662,3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32818,7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316,2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294,1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31346,1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32524,6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14353,5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14353,5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11991,1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11991,1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11084,9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11084,9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906,2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906,2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r>
      <w:tr w:rsidR="00523F23" w:rsidRPr="00523F23" w:rsidTr="00BA70DF">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r>
      <w:tr w:rsidR="00523F23" w:rsidRPr="00523F23" w:rsidTr="00BA70DF">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single" w:sz="4" w:space="0" w:color="auto"/>
              <w:left w:val="nil"/>
              <w:bottom w:val="single" w:sz="4" w:space="0" w:color="auto"/>
              <w:right w:val="nil"/>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r>
      <w:tr w:rsidR="00523F23" w:rsidRPr="00523F23" w:rsidTr="00BA70DF">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1146,2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1146,2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168,4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168,4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0000"/>
                <w:sz w:val="21"/>
                <w:szCs w:val="21"/>
                <w:lang w:eastAsia="ru-RU"/>
              </w:rPr>
            </w:pPr>
            <w:r w:rsidRPr="00523F23">
              <w:rPr>
                <w:color w:val="000000"/>
                <w:sz w:val="21"/>
                <w:szCs w:val="21"/>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45000,0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87000,0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45000,0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87000,0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00"/>
                <w:sz w:val="21"/>
                <w:szCs w:val="21"/>
                <w:lang w:eastAsia="ru-RU"/>
              </w:rPr>
            </w:pPr>
            <w:r w:rsidRPr="00523F23">
              <w:rPr>
                <w:color w:val="00FF00"/>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4183208,9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4378656,7</w:t>
            </w:r>
          </w:p>
        </w:tc>
      </w:tr>
    </w:tbl>
    <w:p w:rsidR="00EE35A1" w:rsidRDefault="000B43A6">
      <w:pPr>
        <w:jc w:val="right"/>
        <w:rPr>
          <w:szCs w:val="28"/>
        </w:rPr>
      </w:pPr>
      <w:r>
        <w:rPr>
          <w:szCs w:val="28"/>
        </w:rPr>
        <w:t>»;</w:t>
      </w:r>
    </w:p>
    <w:p w:rsidR="00EE35A1" w:rsidRDefault="000B43A6">
      <w:pPr>
        <w:widowControl/>
        <w:tabs>
          <w:tab w:val="left" w:pos="709"/>
        </w:tabs>
        <w:ind w:firstLine="709"/>
      </w:pPr>
      <w:r>
        <w:rPr>
          <w:szCs w:val="28"/>
          <w:lang w:eastAsia="ru-RU"/>
        </w:rPr>
        <w:t>1</w:t>
      </w:r>
      <w:r w:rsidR="003941F0">
        <w:rPr>
          <w:szCs w:val="28"/>
          <w:lang w:eastAsia="ru-RU"/>
        </w:rPr>
        <w:t>5</w:t>
      </w:r>
      <w:r>
        <w:rPr>
          <w:szCs w:val="28"/>
          <w:lang w:eastAsia="ru-RU"/>
        </w:rPr>
        <w:t>)</w:t>
      </w:r>
      <w:r>
        <w:rPr>
          <w:szCs w:val="28"/>
        </w:rPr>
        <w:t xml:space="preserve">  приложение № 11 «Источники внутреннего финансирования дефицита районного бюджета, перечень статей и видов источников финансирования дефицита районного бюджета на 2025 год» </w:t>
      </w:r>
      <w:r>
        <w:t>изложить  в следующей редакции:</w:t>
      </w:r>
    </w:p>
    <w:p w:rsidR="00EE35A1" w:rsidRDefault="000B43A6">
      <w:pPr>
        <w:pStyle w:val="ac"/>
        <w:tabs>
          <w:tab w:val="clear" w:pos="4153"/>
          <w:tab w:val="clear" w:pos="8306"/>
          <w:tab w:val="left" w:pos="5040"/>
          <w:tab w:val="left" w:pos="6096"/>
        </w:tabs>
        <w:ind w:left="5040"/>
        <w:jc w:val="center"/>
        <w:rPr>
          <w:szCs w:val="28"/>
        </w:rPr>
      </w:pPr>
      <w:r>
        <w:rPr>
          <w:szCs w:val="28"/>
        </w:rPr>
        <w:t>«Приложение № 11</w:t>
      </w:r>
      <w:r>
        <w:rPr>
          <w:szCs w:val="28"/>
        </w:rPr>
        <w:br/>
      </w:r>
    </w:p>
    <w:p w:rsidR="00EE35A1" w:rsidRDefault="000B43A6">
      <w:pPr>
        <w:pStyle w:val="ac"/>
        <w:tabs>
          <w:tab w:val="clear" w:pos="4153"/>
          <w:tab w:val="clear" w:pos="8306"/>
          <w:tab w:val="left" w:pos="5040"/>
        </w:tabs>
        <w:ind w:left="5040"/>
        <w:jc w:val="center"/>
        <w:rPr>
          <w:szCs w:val="28"/>
        </w:rPr>
      </w:pPr>
      <w:r>
        <w:rPr>
          <w:szCs w:val="28"/>
        </w:rP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rPr>
      </w:pPr>
    </w:p>
    <w:p w:rsidR="00EE35A1" w:rsidRDefault="000B43A6">
      <w:pPr>
        <w:jc w:val="center"/>
        <w:rPr>
          <w:szCs w:val="28"/>
        </w:rPr>
      </w:pPr>
      <w:r>
        <w:rPr>
          <w:szCs w:val="28"/>
        </w:rPr>
        <w:t xml:space="preserve">Источники внутреннего финансирования дефицита районного бюджета, перечень статей и видов источников финансирования </w:t>
      </w:r>
    </w:p>
    <w:p w:rsidR="00EE35A1" w:rsidRDefault="000B43A6">
      <w:pPr>
        <w:jc w:val="center"/>
        <w:rPr>
          <w:szCs w:val="28"/>
        </w:rPr>
      </w:pPr>
      <w:r>
        <w:rPr>
          <w:szCs w:val="28"/>
        </w:rPr>
        <w:t>дефицита районного бюджета на 2025 год</w:t>
      </w:r>
    </w:p>
    <w:p w:rsidR="00EE35A1" w:rsidRDefault="00EE35A1">
      <w:pPr>
        <w:ind w:firstLine="851"/>
        <w:jc w:val="right"/>
        <w:rPr>
          <w:sz w:val="24"/>
          <w:szCs w:val="24"/>
        </w:rPr>
      </w:pPr>
    </w:p>
    <w:p w:rsidR="00EE35A1" w:rsidRDefault="000B43A6">
      <w:pPr>
        <w:ind w:firstLine="851"/>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ook w:val="04A0"/>
      </w:tblPr>
      <w:tblGrid>
        <w:gridCol w:w="3134"/>
        <w:gridCol w:w="4819"/>
        <w:gridCol w:w="1701"/>
      </w:tblGrid>
      <w:tr w:rsidR="00EE35A1" w:rsidTr="00377E5E">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Код</w:t>
            </w:r>
          </w:p>
        </w:tc>
        <w:tc>
          <w:tcPr>
            <w:tcW w:w="481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4" w:type="dxa"/>
        <w:tblInd w:w="91" w:type="dxa"/>
        <w:tblLook w:val="04A0"/>
      </w:tblPr>
      <w:tblGrid>
        <w:gridCol w:w="3136"/>
        <w:gridCol w:w="4819"/>
        <w:gridCol w:w="1699"/>
      </w:tblGrid>
      <w:tr w:rsidR="00EE35A1" w:rsidTr="00377E5E">
        <w:trPr>
          <w:tblHead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481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w:t>
            </w:r>
          </w:p>
        </w:tc>
        <w:tc>
          <w:tcPr>
            <w:tcW w:w="169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3</w:t>
            </w:r>
          </w:p>
        </w:tc>
      </w:tr>
      <w:tr w:rsidR="00377E5E" w:rsidRPr="00377E5E" w:rsidTr="00377E5E">
        <w:tc>
          <w:tcPr>
            <w:tcW w:w="3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000 01 00 00 00 00 0000 000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Источники внутреннего финансирования дефицитов бюджетов, всего</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368 839,4</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 </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в том числе:</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 </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000 01 03 00 00 00 0000 000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Бюджетные кредиты из других бюджетов бюджетной системы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-10 329,0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000 01 03 01 00 00 0000 000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-10 329,0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000 01 03 01 00 00 0000 700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50 000,0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000 01 03 01 00 05 0000 710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50 000,0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000 01 03 01 00 00 0000 800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60 329,0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000 01 03 01 00 05 0000 810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60 329,0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000 01 05 00 00 00 0000 000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Изменение остатков средств на счетах по учету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379 168,4</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000 01 05 00 00 00 0000 500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Увеличение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4781 538,9</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000 01 05 02 00 00 0000 500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Увеличение прочих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4781 538,9</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000 01 05 02 01 00 0000 510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 xml:space="preserve">Увеличение прочих остатков  денежных средств бюджетов </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4781 538,9</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000 01 05 02 01 05 0000 510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Увеличение прочих остатков  денежных средств бюджетов муниципальных районов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4781 538,9</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000 01 05 00 00 00 0000 600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Уменьшение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5160 707,3</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000 01 05 02 00 00 0000 600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Уменьшение прочих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5160 707,3</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000 01 05 02 01 00 0000 610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 xml:space="preserve">Уменьшение прочих остатков  денежных средств бюджетов </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5160 707,3</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000 01 05 02 01 05 0000 610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Уменьшение прочих остатков  денежных средств бюджетов муниципальных районов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5160 707,3</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000 01 06 00 00 00 0000 000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Иные источники внутреннего финансирования дефицитов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 xml:space="preserve"> 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000 01 06 05 00 00 0000 000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Бюджетные кредиты, предоставленные внутри  страны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 xml:space="preserve"> 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000 01 06 05 00 00 0000 600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Возврат бюджетных кредитов, предоставленных  внутри страны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20 500,0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000 01 06 05 02 00 0000 600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20 500,0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000 01 06 05 02 05 0000 640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color w:val="000000"/>
                <w:sz w:val="24"/>
                <w:szCs w:val="24"/>
                <w:lang w:eastAsia="ru-RU"/>
              </w:rPr>
            </w:pPr>
            <w:r w:rsidRPr="00377E5E">
              <w:rPr>
                <w:color w:val="000000"/>
                <w:sz w:val="24"/>
                <w:szCs w:val="24"/>
                <w:lang w:eastAsia="ru-RU"/>
              </w:rPr>
              <w:t>20 500,0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000 01 06 05 00 00 0000 500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Предоставление бюджетных кредитов внутри страны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20 500,0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000 01 06 05 02 00 0000 500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20 500,0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000 01 06 05 02 05 0000 540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20 500,0</w:t>
            </w:r>
          </w:p>
        </w:tc>
      </w:tr>
    </w:tbl>
    <w:p w:rsidR="00EE35A1" w:rsidRDefault="000B43A6">
      <w:pPr>
        <w:jc w:val="right"/>
      </w:pPr>
      <w:r>
        <w:t>»;</w:t>
      </w:r>
    </w:p>
    <w:p w:rsidR="00EE35A1" w:rsidRDefault="000B6E4A">
      <w:pPr>
        <w:widowControl/>
        <w:tabs>
          <w:tab w:val="left" w:pos="709"/>
        </w:tabs>
        <w:ind w:firstLine="709"/>
      </w:pPr>
      <w:r>
        <w:rPr>
          <w:szCs w:val="28"/>
          <w:lang w:eastAsia="ru-RU"/>
        </w:rPr>
        <w:t>1</w:t>
      </w:r>
      <w:r w:rsidR="003941F0">
        <w:rPr>
          <w:szCs w:val="28"/>
          <w:lang w:eastAsia="ru-RU"/>
        </w:rPr>
        <w:t>6</w:t>
      </w:r>
      <w:r w:rsidR="000B43A6">
        <w:rPr>
          <w:szCs w:val="28"/>
          <w:lang w:eastAsia="ru-RU"/>
        </w:rPr>
        <w:t>)</w:t>
      </w:r>
      <w:r w:rsidR="000B43A6">
        <w:rPr>
          <w:szCs w:val="28"/>
        </w:rPr>
        <w:t xml:space="preserve">  приложение № 12 «Источники внутреннего финансирования дефицита районного бюджета, перечень статей и видов источников финансирования дефицита районного бюджета на 2026 и 2027 годы» </w:t>
      </w:r>
      <w:r w:rsidR="000B43A6">
        <w:t>изложить  в следующей редакции:</w:t>
      </w:r>
    </w:p>
    <w:p w:rsidR="00EE35A1" w:rsidRDefault="000B43A6">
      <w:pPr>
        <w:pStyle w:val="ac"/>
        <w:tabs>
          <w:tab w:val="clear" w:pos="4153"/>
          <w:tab w:val="clear" w:pos="8306"/>
          <w:tab w:val="left" w:pos="5040"/>
          <w:tab w:val="left" w:pos="6096"/>
        </w:tabs>
        <w:ind w:left="5040"/>
        <w:jc w:val="center"/>
        <w:rPr>
          <w:szCs w:val="28"/>
        </w:rPr>
      </w:pPr>
      <w:r>
        <w:rPr>
          <w:szCs w:val="28"/>
        </w:rPr>
        <w:t>«Приложение № 12</w:t>
      </w:r>
      <w:r>
        <w:rPr>
          <w:szCs w:val="28"/>
        </w:rPr>
        <w:br/>
      </w:r>
    </w:p>
    <w:p w:rsidR="00EE35A1" w:rsidRDefault="000B43A6">
      <w:pPr>
        <w:pStyle w:val="ac"/>
        <w:tabs>
          <w:tab w:val="clear" w:pos="4153"/>
          <w:tab w:val="clear" w:pos="8306"/>
          <w:tab w:val="left" w:pos="5040"/>
        </w:tabs>
        <w:ind w:left="5040"/>
        <w:jc w:val="center"/>
        <w:rPr>
          <w:szCs w:val="28"/>
        </w:rPr>
      </w:pPr>
      <w:r>
        <w:rPr>
          <w:szCs w:val="28"/>
        </w:rP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highlight w:val="yellow"/>
        </w:rPr>
      </w:pPr>
    </w:p>
    <w:p w:rsidR="00EE35A1" w:rsidRDefault="000B43A6">
      <w:pPr>
        <w:jc w:val="center"/>
        <w:rPr>
          <w:szCs w:val="28"/>
        </w:rPr>
      </w:pPr>
      <w:r>
        <w:rPr>
          <w:szCs w:val="28"/>
        </w:rPr>
        <w:t>Источники внутреннего финансирования дефицита</w:t>
      </w:r>
    </w:p>
    <w:p w:rsidR="00EE35A1" w:rsidRDefault="000B43A6">
      <w:pPr>
        <w:jc w:val="center"/>
        <w:rPr>
          <w:szCs w:val="28"/>
        </w:rPr>
      </w:pPr>
      <w:r>
        <w:rPr>
          <w:szCs w:val="28"/>
        </w:rPr>
        <w:t xml:space="preserve"> районного бюджета, перечень статей и видов источников</w:t>
      </w:r>
    </w:p>
    <w:p w:rsidR="00EE35A1" w:rsidRDefault="000B43A6">
      <w:pPr>
        <w:jc w:val="center"/>
        <w:rPr>
          <w:szCs w:val="28"/>
        </w:rPr>
      </w:pPr>
      <w:r>
        <w:rPr>
          <w:szCs w:val="28"/>
        </w:rPr>
        <w:t xml:space="preserve"> финансирования дефицита районного бюджета</w:t>
      </w:r>
    </w:p>
    <w:p w:rsidR="00EE35A1" w:rsidRDefault="000B43A6">
      <w:pPr>
        <w:jc w:val="center"/>
        <w:rPr>
          <w:szCs w:val="28"/>
        </w:rPr>
      </w:pPr>
      <w:r>
        <w:rPr>
          <w:szCs w:val="28"/>
        </w:rPr>
        <w:t xml:space="preserve"> на 2026 и 2027 годы</w:t>
      </w:r>
    </w:p>
    <w:p w:rsidR="00EE35A1" w:rsidRDefault="00EE35A1">
      <w:pPr>
        <w:jc w:val="center"/>
        <w:rPr>
          <w:szCs w:val="28"/>
        </w:rPr>
      </w:pPr>
    </w:p>
    <w:p w:rsidR="00EE35A1" w:rsidRDefault="000B43A6">
      <w:pPr>
        <w:ind w:firstLine="851"/>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rPr>
      </w:pPr>
    </w:p>
    <w:tbl>
      <w:tblPr>
        <w:tblW w:w="9679" w:type="dxa"/>
        <w:tblInd w:w="93" w:type="dxa"/>
        <w:tblLook w:val="04A0"/>
      </w:tblPr>
      <w:tblGrid>
        <w:gridCol w:w="3134"/>
        <w:gridCol w:w="3685"/>
        <w:gridCol w:w="1418"/>
        <w:gridCol w:w="1442"/>
      </w:tblGrid>
      <w:tr w:rsidR="00EE35A1" w:rsidTr="00377E5E">
        <w:trPr>
          <w:trHeight w:val="1185"/>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Код</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2860" w:type="dxa"/>
            <w:gridSpan w:val="2"/>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r w:rsidR="00EE35A1" w:rsidTr="00377E5E">
        <w:trPr>
          <w:trHeight w:val="315"/>
        </w:trPr>
        <w:tc>
          <w:tcPr>
            <w:tcW w:w="3134"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2026 год</w:t>
            </w:r>
          </w:p>
        </w:tc>
        <w:tc>
          <w:tcPr>
            <w:tcW w:w="1442" w:type="dxa"/>
            <w:tcBorders>
              <w:top w:val="nil"/>
              <w:left w:val="nil"/>
              <w:bottom w:val="single" w:sz="4" w:space="0" w:color="auto"/>
              <w:right w:val="single" w:sz="4" w:space="0" w:color="auto"/>
            </w:tcBorders>
            <w:shd w:val="clear" w:color="auto" w:fill="auto"/>
            <w:noWrap/>
            <w:vAlign w:val="bottom"/>
          </w:tcPr>
          <w:p w:rsidR="00EE35A1" w:rsidRDefault="000B43A6">
            <w:pPr>
              <w:widowControl/>
              <w:jc w:val="center"/>
              <w:rPr>
                <w:sz w:val="24"/>
                <w:szCs w:val="24"/>
                <w:lang w:eastAsia="ru-RU"/>
              </w:rPr>
            </w:pPr>
            <w:r>
              <w:rPr>
                <w:sz w:val="24"/>
                <w:szCs w:val="24"/>
                <w:lang w:eastAsia="ru-RU"/>
              </w:rPr>
              <w:t>2027 год</w:t>
            </w:r>
          </w:p>
        </w:tc>
      </w:tr>
    </w:tbl>
    <w:p w:rsidR="00EE35A1" w:rsidRDefault="00EE35A1">
      <w:pPr>
        <w:rPr>
          <w:sz w:val="2"/>
          <w:szCs w:val="2"/>
        </w:rPr>
      </w:pPr>
    </w:p>
    <w:tbl>
      <w:tblPr>
        <w:tblW w:w="9655" w:type="dxa"/>
        <w:tblInd w:w="93" w:type="dxa"/>
        <w:tblLayout w:type="fixed"/>
        <w:tblLook w:val="04A0"/>
      </w:tblPr>
      <w:tblGrid>
        <w:gridCol w:w="3134"/>
        <w:gridCol w:w="3685"/>
        <w:gridCol w:w="1418"/>
        <w:gridCol w:w="1418"/>
      </w:tblGrid>
      <w:tr w:rsidR="00EE35A1" w:rsidTr="00377E5E">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3685"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w:t>
            </w:r>
          </w:p>
        </w:tc>
        <w:tc>
          <w:tcPr>
            <w:tcW w:w="141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sz w:val="24"/>
                <w:szCs w:val="24"/>
                <w:lang w:eastAsia="ru-RU"/>
              </w:rPr>
            </w:pPr>
            <w:r>
              <w:rPr>
                <w:sz w:val="24"/>
                <w:szCs w:val="24"/>
                <w:lang w:eastAsia="ru-RU"/>
              </w:rPr>
              <w:t>4</w:t>
            </w:r>
          </w:p>
        </w:tc>
      </w:tr>
      <w:tr w:rsidR="00BA70DF" w:rsidRPr="00BA70DF" w:rsidTr="00377E5E">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000 01 00 00 00 00 0000 000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Источники внутреннего финансирования дефицитов бюджетов, всего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-10 329,0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-20 658,0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000 01 03 00 00 00 0000 000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Бюджетные кредиты из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-10 329,0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-20 658,0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000 01 03 01 00 00 0000 000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-10 329,0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-20 658,0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000 01 03 01 00 00 0000 700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50 000,0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50 000,0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000 01 03 01 00 05 0000 710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50 000,0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50 000,0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000 01 03 01 00 00 0000 800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60 329,0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70 658,0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000 01 03 01 00 05 0000 810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60 329,0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70 658,0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000 01 05 00 00 00 0000 000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Изменение остатков средств на счетах по учету средств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000 01 05 00 00 00 0000 500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Увеличение остатков средств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000 01 05 02 00 00 0000 500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Увеличение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000 01 05 02 01 00 0000 510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 xml:space="preserve">Увеличение прочих остатков  денежных средств бюджетов </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000 01 05 02 01 05 0000 510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Увеличение прочих остатков  денежных средств бюджетов муниципальных районов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000 01 05 00 00 00 0000 600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Уменьшение остатков средств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000 01 05 02 00 00 0000 600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Уменьшение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000 01 05 02 01 00 0000 610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 xml:space="preserve">Уменьшение прочих остатков  денежных средств бюджетов </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000 01 05 02 01 05 0000 610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Уменьшение прочих остатков  денежных средств бюджетов муниципальных районов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000 01 06 00 00 00 0000 000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Иные источники внутреннего финансирования дефицитов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000 01 06 05 00 00 0000 000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Бюджетные кредиты, предоставленные внутри  страны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000 01 06 05 00 00 0000 600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Возврат бюджетных кредитов, предоставленных  внутри страны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000 01 06 05 02 00 0000 600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000 01 06 05 02 05 0000 640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000 01 06 05 00 00 0000 500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Предоставление бюджетных кредитов внутри страны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000 01 06 05 02 00 0000 500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000 01 06 05 02 05 0000 540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bl>
    <w:p w:rsidR="00EE35A1" w:rsidRDefault="000B43A6">
      <w:pPr>
        <w:jc w:val="right"/>
      </w:pPr>
      <w:r>
        <w:t>».</w:t>
      </w:r>
    </w:p>
    <w:p w:rsidR="00EE35A1" w:rsidRDefault="000B43A6">
      <w:pPr>
        <w:ind w:firstLine="851"/>
        <w:rPr>
          <w:szCs w:val="28"/>
        </w:rPr>
      </w:pPr>
      <w:r>
        <w:rPr>
          <w:szCs w:val="28"/>
        </w:rPr>
        <w:t>2. Отделу информатизации администрации муниципального образования Ейский муниципальной район Краснодарского края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EE35A1" w:rsidRDefault="000B43A6">
      <w:pPr>
        <w:tabs>
          <w:tab w:val="left" w:pos="900"/>
        </w:tabs>
        <w:ind w:firstLine="851"/>
        <w:rPr>
          <w:szCs w:val="28"/>
        </w:rPr>
      </w:pPr>
      <w:r>
        <w:rPr>
          <w:szCs w:val="28"/>
        </w:rPr>
        <w:t xml:space="preserve">3. Отделу по взаимодействию со средствами массовой информации администрации муниципального образования Ейский муниципальный район </w:t>
      </w:r>
      <w:r w:rsidR="00C863E8">
        <w:rPr>
          <w:szCs w:val="28"/>
        </w:rPr>
        <w:t>Краснодарского края опубликовать</w:t>
      </w:r>
      <w:r>
        <w:rPr>
          <w:szCs w:val="28"/>
        </w:rPr>
        <w:t xml:space="preserve"> настоящее решение в соответствии со статьей 70 Устава муниципального образования Ейский муниципальный район Краснодарского края.</w:t>
      </w:r>
    </w:p>
    <w:p w:rsidR="00EE35A1" w:rsidRDefault="000B43A6">
      <w:pPr>
        <w:ind w:firstLine="851"/>
        <w:rPr>
          <w:color w:val="FF0000"/>
          <w:szCs w:val="28"/>
        </w:rPr>
      </w:pPr>
      <w:r>
        <w:rPr>
          <w:szCs w:val="28"/>
        </w:rPr>
        <w:t>4. Решение вступает в силу со дн</w:t>
      </w:r>
      <w:r w:rsidR="00C863E8">
        <w:rPr>
          <w:szCs w:val="28"/>
        </w:rPr>
        <w:t>я его официального опубликования</w:t>
      </w:r>
      <w:r>
        <w:rPr>
          <w:szCs w:val="28"/>
        </w:rPr>
        <w:t>.</w:t>
      </w:r>
    </w:p>
    <w:p w:rsidR="00EE35A1" w:rsidRDefault="00EE35A1">
      <w:pPr>
        <w:ind w:firstLine="851"/>
        <w:rPr>
          <w:szCs w:val="28"/>
        </w:rPr>
      </w:pPr>
    </w:p>
    <w:p w:rsidR="00EE35A1" w:rsidRDefault="00EE35A1">
      <w:pPr>
        <w:ind w:firstLine="851"/>
        <w:rPr>
          <w:szCs w:val="28"/>
        </w:rPr>
      </w:pPr>
    </w:p>
    <w:p w:rsidR="00EE35A1" w:rsidRDefault="000B43A6">
      <w:pPr>
        <w:pStyle w:val="3"/>
        <w:spacing w:line="240" w:lineRule="auto"/>
        <w:jc w:val="left"/>
        <w:rPr>
          <w:b w:val="0"/>
          <w:bCs/>
        </w:rPr>
      </w:pPr>
      <w:r>
        <w:rPr>
          <w:b w:val="0"/>
          <w:bCs/>
        </w:rPr>
        <w:t>Глава муниципального образования</w:t>
      </w:r>
    </w:p>
    <w:p w:rsidR="00EE35A1" w:rsidRDefault="000B43A6">
      <w:pPr>
        <w:jc w:val="left"/>
        <w:rPr>
          <w:bCs/>
        </w:rPr>
      </w:pPr>
      <w:r>
        <w:rPr>
          <w:bCs/>
        </w:rPr>
        <w:t xml:space="preserve">Ейский муниципальный район </w:t>
      </w:r>
    </w:p>
    <w:p w:rsidR="00EE35A1" w:rsidRDefault="000B43A6">
      <w:pPr>
        <w:jc w:val="left"/>
        <w:rPr>
          <w:bCs/>
        </w:rPr>
      </w:pPr>
      <w:r>
        <w:rPr>
          <w:bCs/>
        </w:rPr>
        <w:t>Краснодарского края                                                                               Р.Ю. Бублик</w:t>
      </w:r>
    </w:p>
    <w:p w:rsidR="00EE35A1" w:rsidRDefault="000B43A6">
      <w:pPr>
        <w:jc w:val="left"/>
      </w:pPr>
      <w:r>
        <w:rPr>
          <w:bCs/>
        </w:rPr>
        <w:t xml:space="preserve"> </w:t>
      </w:r>
    </w:p>
    <w:p w:rsidR="00EE35A1" w:rsidRDefault="00EE35A1">
      <w:pPr>
        <w:jc w:val="left"/>
      </w:pPr>
    </w:p>
    <w:p w:rsidR="00EE35A1" w:rsidRDefault="000B43A6">
      <w:pPr>
        <w:jc w:val="left"/>
      </w:pPr>
      <w:r>
        <w:t>Председатель Совета муниципального</w:t>
      </w:r>
    </w:p>
    <w:p w:rsidR="00EE35A1" w:rsidRDefault="000B43A6">
      <w:pPr>
        <w:jc w:val="left"/>
      </w:pPr>
      <w:r>
        <w:t>образования Ейский район                                                                     О.М. Вяткин</w:t>
      </w:r>
    </w:p>
    <w:sectPr w:rsidR="00EE35A1" w:rsidSect="00BA70DF">
      <w:headerReference w:type="even" r:id="rId8"/>
      <w:headerReference w:type="default" r:id="rId9"/>
      <w:pgSz w:w="11906" w:h="16838"/>
      <w:pgMar w:top="1134" w:right="567" w:bottom="993" w:left="1701" w:header="567" w:footer="42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FF6" w:rsidRDefault="003B1FF6">
      <w:r>
        <w:separator/>
      </w:r>
    </w:p>
  </w:endnote>
  <w:endnote w:type="continuationSeparator" w:id="0">
    <w:p w:rsidR="003B1FF6" w:rsidRDefault="003B1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default"/>
    <w:sig w:usb0="00000000"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FF6" w:rsidRDefault="003B1FF6">
      <w:r>
        <w:separator/>
      </w:r>
    </w:p>
  </w:footnote>
  <w:footnote w:type="continuationSeparator" w:id="0">
    <w:p w:rsidR="003B1FF6" w:rsidRDefault="003B1F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5A" w:rsidRDefault="00DA1D5B">
    <w:pPr>
      <w:pStyle w:val="ac"/>
      <w:framePr w:wrap="around" w:vAnchor="text" w:hAnchor="margin" w:xAlign="center" w:y="1"/>
      <w:rPr>
        <w:rStyle w:val="a6"/>
        <w:szCs w:val="28"/>
      </w:rPr>
    </w:pPr>
    <w:r>
      <w:rPr>
        <w:rStyle w:val="a6"/>
        <w:szCs w:val="28"/>
      </w:rPr>
      <w:fldChar w:fldCharType="begin"/>
    </w:r>
    <w:r w:rsidR="00BE0C5A">
      <w:rPr>
        <w:rStyle w:val="a6"/>
        <w:szCs w:val="28"/>
      </w:rPr>
      <w:instrText xml:space="preserve">PAGE  </w:instrText>
    </w:r>
    <w:r>
      <w:rPr>
        <w:rStyle w:val="a6"/>
        <w:szCs w:val="28"/>
      </w:rPr>
      <w:fldChar w:fldCharType="separate"/>
    </w:r>
    <w:r w:rsidR="00DB54C2">
      <w:rPr>
        <w:rStyle w:val="a6"/>
        <w:noProof/>
        <w:szCs w:val="28"/>
      </w:rPr>
      <w:t>70</w:t>
    </w:r>
    <w:r>
      <w:rPr>
        <w:rStyle w:val="a6"/>
        <w:szCs w:val="28"/>
      </w:rPr>
      <w:fldChar w:fldCharType="end"/>
    </w:r>
  </w:p>
  <w:p w:rsidR="00BE0C5A" w:rsidRDefault="00BE0C5A">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C5A" w:rsidRDefault="00DA1D5B">
    <w:pPr>
      <w:pStyle w:val="ac"/>
      <w:framePr w:wrap="around" w:vAnchor="text" w:hAnchor="margin" w:xAlign="center" w:y="1"/>
      <w:rPr>
        <w:rStyle w:val="a6"/>
        <w:szCs w:val="28"/>
      </w:rPr>
    </w:pPr>
    <w:r>
      <w:rPr>
        <w:rStyle w:val="a6"/>
        <w:szCs w:val="28"/>
      </w:rPr>
      <w:fldChar w:fldCharType="begin"/>
    </w:r>
    <w:r w:rsidR="00BE0C5A">
      <w:rPr>
        <w:rStyle w:val="a6"/>
        <w:szCs w:val="28"/>
      </w:rPr>
      <w:instrText xml:space="preserve">PAGE  </w:instrText>
    </w:r>
    <w:r>
      <w:rPr>
        <w:rStyle w:val="a6"/>
        <w:szCs w:val="28"/>
      </w:rPr>
      <w:fldChar w:fldCharType="separate"/>
    </w:r>
    <w:r w:rsidR="00DB54C2">
      <w:rPr>
        <w:rStyle w:val="a6"/>
        <w:noProof/>
        <w:szCs w:val="28"/>
      </w:rPr>
      <w:t>71</w:t>
    </w:r>
    <w:r>
      <w:rPr>
        <w:rStyle w:val="a6"/>
        <w:szCs w:val="28"/>
      </w:rPr>
      <w:fldChar w:fldCharType="end"/>
    </w:r>
  </w:p>
  <w:p w:rsidR="00BE0C5A" w:rsidRDefault="00BE0C5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a"/>
      <w:lvlText w:val="%1."/>
      <w:lvlJc w:val="left"/>
      <w:pPr>
        <w:tabs>
          <w:tab w:val="left"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efaultTabStop w:val="720"/>
  <w:hyphenationZone w:val="357"/>
  <w:doNotHyphenateCaps/>
  <w:evenAndOddHeader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172A27"/>
    <w:rsid w:val="00000188"/>
    <w:rsid w:val="000004F8"/>
    <w:rsid w:val="0000060D"/>
    <w:rsid w:val="0000078C"/>
    <w:rsid w:val="00001145"/>
    <w:rsid w:val="000011D8"/>
    <w:rsid w:val="000016C4"/>
    <w:rsid w:val="000017C2"/>
    <w:rsid w:val="000017F8"/>
    <w:rsid w:val="00001A2F"/>
    <w:rsid w:val="00001AD7"/>
    <w:rsid w:val="00001C38"/>
    <w:rsid w:val="00001DA3"/>
    <w:rsid w:val="00001DCE"/>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2A9"/>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0C9"/>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56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243"/>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3A6"/>
    <w:rsid w:val="000B4621"/>
    <w:rsid w:val="000B4852"/>
    <w:rsid w:val="000B4DC0"/>
    <w:rsid w:val="000B5765"/>
    <w:rsid w:val="000B5C79"/>
    <w:rsid w:val="000B5F47"/>
    <w:rsid w:val="000B5F6C"/>
    <w:rsid w:val="000B648D"/>
    <w:rsid w:val="000B69EF"/>
    <w:rsid w:val="000B6D49"/>
    <w:rsid w:val="000B6E4A"/>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02E"/>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67C"/>
    <w:rsid w:val="00120C8C"/>
    <w:rsid w:val="00120EC9"/>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5D"/>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2B6"/>
    <w:rsid w:val="00167C61"/>
    <w:rsid w:val="001700F9"/>
    <w:rsid w:val="00170A9D"/>
    <w:rsid w:val="00170B4B"/>
    <w:rsid w:val="00170C18"/>
    <w:rsid w:val="001719E1"/>
    <w:rsid w:val="00171A71"/>
    <w:rsid w:val="00171DD6"/>
    <w:rsid w:val="00171EC0"/>
    <w:rsid w:val="001727C4"/>
    <w:rsid w:val="00172A27"/>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1BB"/>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2F7"/>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8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2F9"/>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DEB"/>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9B"/>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1F"/>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836"/>
    <w:rsid w:val="00336A21"/>
    <w:rsid w:val="00337007"/>
    <w:rsid w:val="003374A6"/>
    <w:rsid w:val="00337575"/>
    <w:rsid w:val="00337C8E"/>
    <w:rsid w:val="00337FE4"/>
    <w:rsid w:val="0034010B"/>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5F2"/>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77E5E"/>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1F0"/>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631"/>
    <w:rsid w:val="003B0CF8"/>
    <w:rsid w:val="003B1093"/>
    <w:rsid w:val="003B1229"/>
    <w:rsid w:val="003B16A6"/>
    <w:rsid w:val="003B17D6"/>
    <w:rsid w:val="003B1AB2"/>
    <w:rsid w:val="003B1C09"/>
    <w:rsid w:val="003B1C24"/>
    <w:rsid w:val="003B1E05"/>
    <w:rsid w:val="003B1E5E"/>
    <w:rsid w:val="003B1FF6"/>
    <w:rsid w:val="003B22FB"/>
    <w:rsid w:val="003B2373"/>
    <w:rsid w:val="003B2548"/>
    <w:rsid w:val="003B2C39"/>
    <w:rsid w:val="003B2D76"/>
    <w:rsid w:val="003B32CA"/>
    <w:rsid w:val="003B354F"/>
    <w:rsid w:val="003B3582"/>
    <w:rsid w:val="003B3621"/>
    <w:rsid w:val="003B3784"/>
    <w:rsid w:val="003B3933"/>
    <w:rsid w:val="003B3C5E"/>
    <w:rsid w:val="003B3EAF"/>
    <w:rsid w:val="003B40C6"/>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6F4"/>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6DC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12A"/>
    <w:rsid w:val="00475569"/>
    <w:rsid w:val="004757E1"/>
    <w:rsid w:val="00475893"/>
    <w:rsid w:val="0047598D"/>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AFD"/>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3F23"/>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000"/>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29C"/>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44"/>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4F8E"/>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15A"/>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542"/>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89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69A"/>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410"/>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96D"/>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CFB"/>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2FE1"/>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268"/>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C68"/>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B7F"/>
    <w:rsid w:val="008E3C5F"/>
    <w:rsid w:val="008E3E84"/>
    <w:rsid w:val="008E3F66"/>
    <w:rsid w:val="008E462B"/>
    <w:rsid w:val="008E4B5C"/>
    <w:rsid w:val="008E52E3"/>
    <w:rsid w:val="008E5353"/>
    <w:rsid w:val="008E55DE"/>
    <w:rsid w:val="008E57C0"/>
    <w:rsid w:val="008E62F1"/>
    <w:rsid w:val="008E695F"/>
    <w:rsid w:val="008E6D36"/>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472"/>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AF8"/>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138"/>
    <w:rsid w:val="0099627F"/>
    <w:rsid w:val="0099691C"/>
    <w:rsid w:val="00996DA3"/>
    <w:rsid w:val="009978E6"/>
    <w:rsid w:val="009978F6"/>
    <w:rsid w:val="009979DB"/>
    <w:rsid w:val="00997BF1"/>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A7B55"/>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648"/>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429"/>
    <w:rsid w:val="00A40587"/>
    <w:rsid w:val="00A408D4"/>
    <w:rsid w:val="00A40B90"/>
    <w:rsid w:val="00A40F99"/>
    <w:rsid w:val="00A41056"/>
    <w:rsid w:val="00A4117B"/>
    <w:rsid w:val="00A41394"/>
    <w:rsid w:val="00A41815"/>
    <w:rsid w:val="00A41916"/>
    <w:rsid w:val="00A4197C"/>
    <w:rsid w:val="00A41A23"/>
    <w:rsid w:val="00A4259B"/>
    <w:rsid w:val="00A426AD"/>
    <w:rsid w:val="00A42B61"/>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1B7"/>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460"/>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5F2"/>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260"/>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2DE9"/>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74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4F5F"/>
    <w:rsid w:val="00B2502A"/>
    <w:rsid w:val="00B252E9"/>
    <w:rsid w:val="00B255E7"/>
    <w:rsid w:val="00B256C4"/>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1B6"/>
    <w:rsid w:val="00B5236E"/>
    <w:rsid w:val="00B52508"/>
    <w:rsid w:val="00B52B75"/>
    <w:rsid w:val="00B52F0E"/>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BC7"/>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088"/>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C1D"/>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0DF"/>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4CC"/>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C5A"/>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BE9"/>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14B"/>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3E8"/>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2CFE"/>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6A54"/>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74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1F85"/>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D96"/>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A4"/>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5B"/>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4C2"/>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430"/>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5C2"/>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C7E"/>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5A1"/>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972"/>
    <w:rsid w:val="00F55AD6"/>
    <w:rsid w:val="00F55FB3"/>
    <w:rsid w:val="00F564DE"/>
    <w:rsid w:val="00F56D80"/>
    <w:rsid w:val="00F57268"/>
    <w:rsid w:val="00F5735C"/>
    <w:rsid w:val="00F5791F"/>
    <w:rsid w:val="00F57AE4"/>
    <w:rsid w:val="00F57C8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AFC"/>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386"/>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 w:val="09EB1A2F"/>
    <w:rsid w:val="1AA1672E"/>
    <w:rsid w:val="420A33A4"/>
    <w:rsid w:val="42CC2346"/>
    <w:rsid w:val="491428AD"/>
    <w:rsid w:val="51BA7EA1"/>
    <w:rsid w:val="619B70CB"/>
    <w:rsid w:val="69C328BE"/>
    <w:rsid w:val="6E9B69F8"/>
    <w:rsid w:val="79145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1D5B"/>
    <w:pPr>
      <w:widowControl w:val="0"/>
      <w:jc w:val="both"/>
    </w:pPr>
    <w:rPr>
      <w:rFonts w:eastAsia="Times New Roman"/>
      <w:sz w:val="28"/>
      <w:lang w:eastAsia="ar-SA"/>
    </w:rPr>
  </w:style>
  <w:style w:type="paragraph" w:styleId="1">
    <w:name w:val="heading 1"/>
    <w:basedOn w:val="a0"/>
    <w:next w:val="a0"/>
    <w:link w:val="10"/>
    <w:qFormat/>
    <w:rsid w:val="00DA1D5B"/>
    <w:pPr>
      <w:keepNext/>
      <w:tabs>
        <w:tab w:val="left" w:pos="432"/>
      </w:tabs>
      <w:spacing w:line="348" w:lineRule="auto"/>
      <w:ind w:left="432" w:hanging="432"/>
      <w:outlineLvl w:val="0"/>
    </w:pPr>
  </w:style>
  <w:style w:type="paragraph" w:styleId="2">
    <w:name w:val="heading 2"/>
    <w:basedOn w:val="a0"/>
    <w:next w:val="a0"/>
    <w:link w:val="20"/>
    <w:qFormat/>
    <w:rsid w:val="00DA1D5B"/>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DA1D5B"/>
    <w:pPr>
      <w:tabs>
        <w:tab w:val="left" w:pos="720"/>
      </w:tabs>
      <w:spacing w:line="480" w:lineRule="auto"/>
      <w:ind w:left="720" w:hanging="720"/>
      <w:jc w:val="center"/>
      <w:outlineLvl w:val="2"/>
    </w:pPr>
    <w:rPr>
      <w:b/>
    </w:rPr>
  </w:style>
  <w:style w:type="paragraph" w:styleId="8">
    <w:name w:val="heading 8"/>
    <w:basedOn w:val="a0"/>
    <w:next w:val="a0"/>
    <w:link w:val="80"/>
    <w:qFormat/>
    <w:rsid w:val="00DA1D5B"/>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sid w:val="00DA1D5B"/>
    <w:rPr>
      <w:color w:val="800080"/>
      <w:u w:val="single"/>
    </w:rPr>
  </w:style>
  <w:style w:type="character" w:styleId="a5">
    <w:name w:val="Hyperlink"/>
    <w:uiPriority w:val="99"/>
    <w:unhideWhenUsed/>
    <w:qFormat/>
    <w:rsid w:val="00DA1D5B"/>
    <w:rPr>
      <w:color w:val="0000FF"/>
      <w:u w:val="single"/>
    </w:rPr>
  </w:style>
  <w:style w:type="character" w:styleId="a6">
    <w:name w:val="page number"/>
    <w:qFormat/>
    <w:rsid w:val="00DA1D5B"/>
    <w:rPr>
      <w:rFonts w:ascii="Times New Roman" w:hAnsi="Times New Roman"/>
      <w:sz w:val="28"/>
    </w:rPr>
  </w:style>
  <w:style w:type="paragraph" w:styleId="a7">
    <w:name w:val="Balloon Text"/>
    <w:basedOn w:val="a0"/>
    <w:link w:val="a8"/>
    <w:rsid w:val="00DA1D5B"/>
    <w:rPr>
      <w:rFonts w:ascii="Tahoma" w:hAnsi="Tahoma" w:cs="Tahoma"/>
      <w:sz w:val="16"/>
      <w:szCs w:val="16"/>
    </w:rPr>
  </w:style>
  <w:style w:type="paragraph" w:styleId="21">
    <w:name w:val="Body Text 2"/>
    <w:basedOn w:val="a0"/>
    <w:link w:val="22"/>
    <w:qFormat/>
    <w:rsid w:val="00DA1D5B"/>
    <w:pPr>
      <w:widowControl/>
      <w:jc w:val="left"/>
    </w:pPr>
    <w:rPr>
      <w:b/>
      <w:bCs/>
      <w:sz w:val="24"/>
      <w:szCs w:val="24"/>
      <w:lang w:eastAsia="ru-RU"/>
    </w:rPr>
  </w:style>
  <w:style w:type="paragraph" w:styleId="a9">
    <w:name w:val="Plain Text"/>
    <w:basedOn w:val="a0"/>
    <w:link w:val="aa"/>
    <w:qFormat/>
    <w:rsid w:val="00DA1D5B"/>
    <w:pPr>
      <w:widowControl/>
      <w:jc w:val="left"/>
    </w:pPr>
    <w:rPr>
      <w:rFonts w:ascii="Courier New" w:hAnsi="Courier New"/>
      <w:sz w:val="20"/>
      <w:lang w:eastAsia="ru-RU"/>
    </w:rPr>
  </w:style>
  <w:style w:type="paragraph" w:styleId="ab">
    <w:name w:val="caption"/>
    <w:basedOn w:val="a0"/>
    <w:next w:val="a0"/>
    <w:qFormat/>
    <w:rsid w:val="00DA1D5B"/>
    <w:pPr>
      <w:jc w:val="right"/>
    </w:pPr>
    <w:rPr>
      <w:b/>
      <w:bCs/>
      <w:sz w:val="22"/>
      <w:szCs w:val="28"/>
      <w:lang w:eastAsia="ru-RU"/>
    </w:rPr>
  </w:style>
  <w:style w:type="paragraph" w:styleId="ac">
    <w:name w:val="header"/>
    <w:basedOn w:val="a0"/>
    <w:link w:val="ad"/>
    <w:qFormat/>
    <w:rsid w:val="00DA1D5B"/>
    <w:pPr>
      <w:tabs>
        <w:tab w:val="center" w:pos="4153"/>
        <w:tab w:val="right" w:pos="8306"/>
      </w:tabs>
    </w:pPr>
  </w:style>
  <w:style w:type="paragraph" w:styleId="9">
    <w:name w:val="toc 9"/>
    <w:basedOn w:val="a0"/>
    <w:next w:val="a0"/>
    <w:qFormat/>
    <w:rsid w:val="00DA1D5B"/>
    <w:pPr>
      <w:widowControl/>
      <w:ind w:left="1600"/>
      <w:jc w:val="left"/>
    </w:pPr>
    <w:rPr>
      <w:sz w:val="20"/>
    </w:rPr>
  </w:style>
  <w:style w:type="paragraph" w:styleId="ae">
    <w:name w:val="Body Text"/>
    <w:basedOn w:val="a0"/>
    <w:link w:val="af"/>
    <w:qFormat/>
    <w:rsid w:val="00DA1D5B"/>
  </w:style>
  <w:style w:type="paragraph" w:styleId="af0">
    <w:name w:val="Body Text Indent"/>
    <w:basedOn w:val="a0"/>
    <w:link w:val="af1"/>
    <w:qFormat/>
    <w:rsid w:val="00DA1D5B"/>
    <w:pPr>
      <w:widowControl/>
      <w:autoSpaceDE w:val="0"/>
      <w:ind w:firstLine="709"/>
    </w:pPr>
    <w:rPr>
      <w:kern w:val="1"/>
    </w:rPr>
  </w:style>
  <w:style w:type="paragraph" w:styleId="af2">
    <w:name w:val="footer"/>
    <w:basedOn w:val="a0"/>
    <w:link w:val="af3"/>
    <w:qFormat/>
    <w:rsid w:val="00DA1D5B"/>
    <w:pPr>
      <w:tabs>
        <w:tab w:val="center" w:pos="4153"/>
        <w:tab w:val="right" w:pos="8306"/>
      </w:tabs>
    </w:pPr>
  </w:style>
  <w:style w:type="paragraph" w:styleId="a">
    <w:name w:val="List Number"/>
    <w:basedOn w:val="a0"/>
    <w:qFormat/>
    <w:rsid w:val="00DA1D5B"/>
    <w:pPr>
      <w:numPr>
        <w:numId w:val="1"/>
      </w:numPr>
      <w:contextualSpacing/>
    </w:pPr>
  </w:style>
  <w:style w:type="paragraph" w:styleId="af4">
    <w:name w:val="List"/>
    <w:basedOn w:val="a0"/>
    <w:qFormat/>
    <w:rsid w:val="00DA1D5B"/>
    <w:pPr>
      <w:ind w:left="283" w:hanging="283"/>
    </w:pPr>
  </w:style>
  <w:style w:type="paragraph" w:styleId="31">
    <w:name w:val="Body Text 3"/>
    <w:basedOn w:val="a0"/>
    <w:link w:val="32"/>
    <w:qFormat/>
    <w:rsid w:val="00DA1D5B"/>
    <w:pPr>
      <w:spacing w:after="120"/>
    </w:pPr>
    <w:rPr>
      <w:sz w:val="16"/>
      <w:szCs w:val="16"/>
    </w:rPr>
  </w:style>
  <w:style w:type="table" w:styleId="af5">
    <w:name w:val="Table Grid"/>
    <w:basedOn w:val="a2"/>
    <w:qFormat/>
    <w:rsid w:val="00DA1D5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_Style 7"/>
    <w:basedOn w:val="a0"/>
    <w:qFormat/>
    <w:rsid w:val="00DA1D5B"/>
    <w:pPr>
      <w:widowControl/>
      <w:spacing w:after="160" w:line="240" w:lineRule="exact"/>
      <w:jc w:val="left"/>
    </w:pPr>
    <w:rPr>
      <w:sz w:val="20"/>
      <w:lang w:eastAsia="ru-RU"/>
    </w:rPr>
  </w:style>
  <w:style w:type="character" w:customStyle="1" w:styleId="WW8Num2z0">
    <w:name w:val="WW8Num2z0"/>
    <w:qFormat/>
    <w:rsid w:val="00DA1D5B"/>
    <w:rPr>
      <w:b/>
    </w:rPr>
  </w:style>
  <w:style w:type="character" w:customStyle="1" w:styleId="WW8Num8z0">
    <w:name w:val="WW8Num8z0"/>
    <w:qFormat/>
    <w:rsid w:val="00DA1D5B"/>
    <w:rPr>
      <w:b/>
    </w:rPr>
  </w:style>
  <w:style w:type="character" w:customStyle="1" w:styleId="WW8Num11z0">
    <w:name w:val="WW8Num11z0"/>
    <w:qFormat/>
    <w:rsid w:val="00DA1D5B"/>
    <w:rPr>
      <w:b/>
    </w:rPr>
  </w:style>
  <w:style w:type="character" w:customStyle="1" w:styleId="WW8Num12z0">
    <w:name w:val="WW8Num12z0"/>
    <w:qFormat/>
    <w:rsid w:val="00DA1D5B"/>
    <w:rPr>
      <w:rFonts w:ascii="Times New Roman" w:eastAsia="Times New Roman" w:hAnsi="Times New Roman" w:cs="Times New Roman"/>
      <w:b/>
    </w:rPr>
  </w:style>
  <w:style w:type="character" w:customStyle="1" w:styleId="WW8Num12z1">
    <w:name w:val="WW8Num12z1"/>
    <w:qFormat/>
    <w:rsid w:val="00DA1D5B"/>
    <w:rPr>
      <w:b/>
    </w:rPr>
  </w:style>
  <w:style w:type="character" w:customStyle="1" w:styleId="WW8Num16z0">
    <w:name w:val="WW8Num16z0"/>
    <w:qFormat/>
    <w:rsid w:val="00DA1D5B"/>
  </w:style>
  <w:style w:type="character" w:customStyle="1" w:styleId="WW8Num23z0">
    <w:name w:val="WW8Num23z0"/>
    <w:qFormat/>
    <w:rsid w:val="00DA1D5B"/>
    <w:rPr>
      <w:b/>
    </w:rPr>
  </w:style>
  <w:style w:type="character" w:customStyle="1" w:styleId="WW8Num26z0">
    <w:name w:val="WW8Num26z0"/>
    <w:qFormat/>
    <w:rsid w:val="00DA1D5B"/>
    <w:rPr>
      <w:b/>
    </w:rPr>
  </w:style>
  <w:style w:type="character" w:customStyle="1" w:styleId="WW8Num29z0">
    <w:name w:val="WW8Num29z0"/>
    <w:qFormat/>
    <w:rsid w:val="00DA1D5B"/>
    <w:rPr>
      <w:b/>
    </w:rPr>
  </w:style>
  <w:style w:type="character" w:customStyle="1" w:styleId="WW8Num29z1">
    <w:name w:val="WW8Num29z1"/>
    <w:qFormat/>
    <w:rsid w:val="00DA1D5B"/>
  </w:style>
  <w:style w:type="character" w:customStyle="1" w:styleId="11">
    <w:name w:val="Основной шрифт абзаца1"/>
    <w:qFormat/>
    <w:rsid w:val="00DA1D5B"/>
  </w:style>
  <w:style w:type="character" w:customStyle="1" w:styleId="af6">
    <w:name w:val="Гипертекстовая ссылка"/>
    <w:uiPriority w:val="99"/>
    <w:qFormat/>
    <w:rsid w:val="00DA1D5B"/>
    <w:rPr>
      <w:color w:val="008000"/>
      <w:sz w:val="20"/>
      <w:szCs w:val="20"/>
      <w:u w:val="single"/>
    </w:rPr>
  </w:style>
  <w:style w:type="character" w:customStyle="1" w:styleId="af7">
    <w:name w:val="Цветовое выделение"/>
    <w:qFormat/>
    <w:rsid w:val="00DA1D5B"/>
    <w:rPr>
      <w:b/>
      <w:bCs/>
      <w:color w:val="000080"/>
      <w:sz w:val="20"/>
      <w:szCs w:val="20"/>
    </w:rPr>
  </w:style>
  <w:style w:type="character" w:customStyle="1" w:styleId="af8">
    <w:name w:val="Не вступил в силу"/>
    <w:qFormat/>
    <w:rsid w:val="00DA1D5B"/>
    <w:rPr>
      <w:b/>
      <w:bCs/>
      <w:color w:val="008080"/>
      <w:sz w:val="20"/>
      <w:szCs w:val="20"/>
    </w:rPr>
  </w:style>
  <w:style w:type="paragraph" w:customStyle="1" w:styleId="af9">
    <w:name w:val="Заголовок"/>
    <w:basedOn w:val="a0"/>
    <w:next w:val="ae"/>
    <w:qFormat/>
    <w:rsid w:val="00DA1D5B"/>
    <w:pPr>
      <w:keepNext/>
      <w:spacing w:before="240" w:after="120"/>
    </w:pPr>
    <w:rPr>
      <w:rFonts w:ascii="Arial" w:eastAsia="Lucida Sans Unicode" w:hAnsi="Arial" w:cs="Mangal"/>
      <w:szCs w:val="28"/>
    </w:rPr>
  </w:style>
  <w:style w:type="paragraph" w:customStyle="1" w:styleId="12">
    <w:name w:val="Название1"/>
    <w:basedOn w:val="a0"/>
    <w:qFormat/>
    <w:rsid w:val="00DA1D5B"/>
    <w:pPr>
      <w:suppressLineNumbers/>
      <w:spacing w:before="120" w:after="120"/>
    </w:pPr>
    <w:rPr>
      <w:rFonts w:ascii="Arial" w:hAnsi="Arial" w:cs="Mangal"/>
      <w:i/>
      <w:iCs/>
      <w:sz w:val="20"/>
      <w:szCs w:val="24"/>
    </w:rPr>
  </w:style>
  <w:style w:type="paragraph" w:customStyle="1" w:styleId="13">
    <w:name w:val="Указатель1"/>
    <w:basedOn w:val="a0"/>
    <w:qFormat/>
    <w:rsid w:val="00DA1D5B"/>
    <w:pPr>
      <w:suppressLineNumbers/>
    </w:pPr>
    <w:rPr>
      <w:rFonts w:ascii="Arial" w:hAnsi="Arial" w:cs="Mangal"/>
    </w:rPr>
  </w:style>
  <w:style w:type="paragraph" w:customStyle="1" w:styleId="14">
    <w:name w:val="Стиль1"/>
    <w:basedOn w:val="a0"/>
    <w:next w:val="210"/>
    <w:qFormat/>
    <w:rsid w:val="00DA1D5B"/>
    <w:pPr>
      <w:spacing w:line="360" w:lineRule="auto"/>
      <w:ind w:firstLine="720"/>
    </w:pPr>
  </w:style>
  <w:style w:type="paragraph" w:customStyle="1" w:styleId="210">
    <w:name w:val="Список 21"/>
    <w:basedOn w:val="a0"/>
    <w:qFormat/>
    <w:rsid w:val="00DA1D5B"/>
    <w:pPr>
      <w:spacing w:line="360" w:lineRule="auto"/>
      <w:ind w:firstLine="709"/>
    </w:pPr>
  </w:style>
  <w:style w:type="paragraph" w:customStyle="1" w:styleId="afa">
    <w:name w:val="Следующий абзац"/>
    <w:basedOn w:val="a0"/>
    <w:qFormat/>
    <w:rsid w:val="00DA1D5B"/>
    <w:pPr>
      <w:ind w:left="1843" w:hanging="1134"/>
    </w:pPr>
    <w:rPr>
      <w:caps/>
      <w:sz w:val="22"/>
    </w:rPr>
  </w:style>
  <w:style w:type="paragraph" w:customStyle="1" w:styleId="afb">
    <w:name w:val="Нормальный"/>
    <w:basedOn w:val="a0"/>
    <w:qFormat/>
    <w:rsid w:val="00DA1D5B"/>
    <w:pPr>
      <w:spacing w:line="360" w:lineRule="auto"/>
    </w:pPr>
  </w:style>
  <w:style w:type="paragraph" w:customStyle="1" w:styleId="211">
    <w:name w:val="Основной текст с отступом 21"/>
    <w:basedOn w:val="a0"/>
    <w:qFormat/>
    <w:rsid w:val="00DA1D5B"/>
    <w:pPr>
      <w:ind w:left="1560" w:hanging="1560"/>
    </w:pPr>
    <w:rPr>
      <w:rFonts w:ascii="SchoolBook" w:hAnsi="SchoolBook"/>
      <w:sz w:val="26"/>
    </w:rPr>
  </w:style>
  <w:style w:type="paragraph" w:customStyle="1" w:styleId="-">
    <w:name w:val="Название-зак"/>
    <w:basedOn w:val="1"/>
    <w:qFormat/>
    <w:rsid w:val="00DA1D5B"/>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rsid w:val="00DA1D5B"/>
    <w:pPr>
      <w:widowControl/>
      <w:jc w:val="left"/>
    </w:pPr>
    <w:rPr>
      <w:rFonts w:ascii="Courier New" w:hAnsi="Courier New"/>
      <w:sz w:val="20"/>
    </w:rPr>
  </w:style>
  <w:style w:type="paragraph" w:customStyle="1" w:styleId="310">
    <w:name w:val="Основной текст с отступом 31"/>
    <w:basedOn w:val="a0"/>
    <w:qFormat/>
    <w:rsid w:val="00DA1D5B"/>
    <w:pPr>
      <w:shd w:val="clear" w:color="auto" w:fill="FFFFFF"/>
      <w:spacing w:line="360" w:lineRule="auto"/>
      <w:ind w:firstLine="709"/>
    </w:pPr>
  </w:style>
  <w:style w:type="paragraph" w:customStyle="1" w:styleId="ConsPlusTitle">
    <w:name w:val="ConsPlusTitle"/>
    <w:qFormat/>
    <w:rsid w:val="00DA1D5B"/>
    <w:pPr>
      <w:widowControl w:val="0"/>
      <w:suppressAutoHyphens/>
    </w:pPr>
    <w:rPr>
      <w:rFonts w:ascii="Arial" w:eastAsia="Arial" w:hAnsi="Arial"/>
      <w:b/>
      <w:lang w:eastAsia="ar-SA"/>
    </w:rPr>
  </w:style>
  <w:style w:type="paragraph" w:customStyle="1" w:styleId="212">
    <w:name w:val="Основной текст 21"/>
    <w:basedOn w:val="a0"/>
    <w:qFormat/>
    <w:rsid w:val="00DA1D5B"/>
    <w:pPr>
      <w:spacing w:after="120" w:line="480" w:lineRule="auto"/>
    </w:pPr>
  </w:style>
  <w:style w:type="paragraph" w:customStyle="1" w:styleId="afc">
    <w:name w:val="Таблицы (моноширинный)"/>
    <w:basedOn w:val="a0"/>
    <w:next w:val="a0"/>
    <w:qFormat/>
    <w:rsid w:val="00DA1D5B"/>
    <w:pPr>
      <w:autoSpaceDE w:val="0"/>
    </w:pPr>
    <w:rPr>
      <w:rFonts w:ascii="Courier New" w:hAnsi="Courier New" w:cs="Courier New"/>
      <w:sz w:val="20"/>
    </w:rPr>
  </w:style>
  <w:style w:type="paragraph" w:customStyle="1" w:styleId="ConsPlusNormal">
    <w:name w:val="ConsPlusNormal"/>
    <w:qFormat/>
    <w:rsid w:val="00DA1D5B"/>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rsid w:val="00DA1D5B"/>
    <w:pPr>
      <w:widowControl/>
      <w:spacing w:before="100" w:after="100"/>
    </w:pPr>
    <w:rPr>
      <w:rFonts w:ascii="Tahoma" w:hAnsi="Tahoma"/>
      <w:sz w:val="20"/>
      <w:lang w:val="en-US"/>
    </w:rPr>
  </w:style>
  <w:style w:type="paragraph" w:customStyle="1" w:styleId="17">
    <w:name w:val="Нумерованный список1"/>
    <w:basedOn w:val="a0"/>
    <w:qFormat/>
    <w:rsid w:val="00DA1D5B"/>
    <w:pPr>
      <w:tabs>
        <w:tab w:val="left" w:pos="1212"/>
      </w:tabs>
      <w:ind w:left="1212" w:hanging="360"/>
    </w:pPr>
  </w:style>
  <w:style w:type="paragraph" w:customStyle="1" w:styleId="18">
    <w:name w:val="Схема документа1"/>
    <w:basedOn w:val="a0"/>
    <w:qFormat/>
    <w:rsid w:val="00DA1D5B"/>
    <w:pPr>
      <w:shd w:val="clear" w:color="auto" w:fill="000080"/>
    </w:pPr>
    <w:rPr>
      <w:rFonts w:ascii="Tahoma" w:hAnsi="Tahoma" w:cs="Tahoma"/>
      <w:sz w:val="20"/>
    </w:rPr>
  </w:style>
  <w:style w:type="paragraph" w:customStyle="1" w:styleId="33">
    <w:name w:val="Абзац3"/>
    <w:basedOn w:val="a0"/>
    <w:next w:val="a0"/>
    <w:qFormat/>
    <w:rsid w:val="00DA1D5B"/>
    <w:pPr>
      <w:widowControl/>
      <w:ind w:firstLine="720"/>
    </w:pPr>
    <w:rPr>
      <w:szCs w:val="24"/>
    </w:rPr>
  </w:style>
  <w:style w:type="paragraph" w:customStyle="1" w:styleId="CharCharCarCarCharCharCarCarCharCharCarCarCharChar">
    <w:name w:val="Char Char Car Car Char Char Car Car Char Char Car Car Char Char"/>
    <w:basedOn w:val="a0"/>
    <w:qFormat/>
    <w:rsid w:val="00DA1D5B"/>
    <w:pPr>
      <w:widowControl/>
      <w:spacing w:after="160" w:line="240" w:lineRule="exact"/>
      <w:jc w:val="left"/>
    </w:pPr>
    <w:rPr>
      <w:sz w:val="20"/>
    </w:rPr>
  </w:style>
  <w:style w:type="paragraph" w:customStyle="1" w:styleId="311">
    <w:name w:val="Основной текст 31"/>
    <w:basedOn w:val="a0"/>
    <w:qFormat/>
    <w:rsid w:val="00DA1D5B"/>
    <w:pPr>
      <w:spacing w:after="120"/>
    </w:pPr>
    <w:rPr>
      <w:sz w:val="16"/>
      <w:szCs w:val="16"/>
    </w:rPr>
  </w:style>
  <w:style w:type="paragraph" w:customStyle="1" w:styleId="afd">
    <w:name w:val="Содержимое таблицы"/>
    <w:basedOn w:val="a0"/>
    <w:qFormat/>
    <w:rsid w:val="00DA1D5B"/>
    <w:pPr>
      <w:suppressLineNumbers/>
    </w:pPr>
  </w:style>
  <w:style w:type="paragraph" w:customStyle="1" w:styleId="afe">
    <w:name w:val="Заголовок таблицы"/>
    <w:basedOn w:val="afd"/>
    <w:qFormat/>
    <w:rsid w:val="00DA1D5B"/>
    <w:pPr>
      <w:jc w:val="center"/>
    </w:pPr>
    <w:rPr>
      <w:b/>
      <w:bCs/>
    </w:rPr>
  </w:style>
  <w:style w:type="paragraph" w:customStyle="1" w:styleId="aff">
    <w:name w:val="Содержимое врезки"/>
    <w:basedOn w:val="ae"/>
    <w:qFormat/>
    <w:rsid w:val="00DA1D5B"/>
  </w:style>
  <w:style w:type="paragraph" w:customStyle="1" w:styleId="aff0">
    <w:name w:val="Нормальный (таблица)"/>
    <w:basedOn w:val="a0"/>
    <w:next w:val="a0"/>
    <w:uiPriority w:val="99"/>
    <w:qFormat/>
    <w:rsid w:val="00DA1D5B"/>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rsid w:val="00DA1D5B"/>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sid w:val="00DA1D5B"/>
    <w:rPr>
      <w:rFonts w:ascii="Courier New" w:hAnsi="Courier New"/>
      <w:lang w:val="ru-RU" w:eastAsia="ru-RU" w:bidi="ar-SA"/>
    </w:rPr>
  </w:style>
  <w:style w:type="paragraph" w:customStyle="1" w:styleId="aff2">
    <w:name w:val="Прижатый влево"/>
    <w:basedOn w:val="a0"/>
    <w:next w:val="a0"/>
    <w:uiPriority w:val="99"/>
    <w:qFormat/>
    <w:rsid w:val="00DA1D5B"/>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rsid w:val="00DA1D5B"/>
    <w:pPr>
      <w:widowControl/>
      <w:spacing w:after="160" w:line="240" w:lineRule="exact"/>
      <w:jc w:val="left"/>
    </w:pPr>
    <w:rPr>
      <w:sz w:val="20"/>
      <w:lang w:eastAsia="ru-RU"/>
    </w:rPr>
  </w:style>
  <w:style w:type="paragraph" w:customStyle="1" w:styleId="xl70">
    <w:name w:val="xl70"/>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rsid w:val="00DA1D5B"/>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rsid w:val="00DA1D5B"/>
    <w:pPr>
      <w:widowControl/>
      <w:spacing w:before="100" w:beforeAutospacing="1" w:after="100" w:afterAutospacing="1"/>
      <w:jc w:val="left"/>
    </w:pPr>
    <w:rPr>
      <w:sz w:val="24"/>
      <w:szCs w:val="24"/>
      <w:lang w:eastAsia="ru-RU"/>
    </w:rPr>
  </w:style>
  <w:style w:type="paragraph" w:customStyle="1" w:styleId="xl78">
    <w:name w:val="xl78"/>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rsid w:val="00DA1D5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rsid w:val="00DA1D5B"/>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rsid w:val="00DA1D5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rsid w:val="00DA1D5B"/>
    <w:pPr>
      <w:widowControl/>
      <w:spacing w:before="100" w:beforeAutospacing="1" w:after="100" w:afterAutospacing="1"/>
    </w:pPr>
    <w:rPr>
      <w:sz w:val="24"/>
      <w:szCs w:val="24"/>
      <w:lang w:eastAsia="ru-RU"/>
    </w:rPr>
  </w:style>
  <w:style w:type="paragraph" w:customStyle="1" w:styleId="xl96">
    <w:name w:val="xl96"/>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rsid w:val="00DA1D5B"/>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rsid w:val="00DA1D5B"/>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rsid w:val="00DA1D5B"/>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rsid w:val="00DA1D5B"/>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rsid w:val="00DA1D5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rsid w:val="00DA1D5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rsid w:val="00DA1D5B"/>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rsid w:val="00DA1D5B"/>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rsid w:val="00DA1D5B"/>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rsid w:val="00DA1D5B"/>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rsid w:val="00DA1D5B"/>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rsid w:val="00DA1D5B"/>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rsid w:val="00DA1D5B"/>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rsid w:val="00DA1D5B"/>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rsid w:val="00DA1D5B"/>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rsid w:val="00DA1D5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sid w:val="00DA1D5B"/>
    <w:rPr>
      <w:rFonts w:ascii="Calibri" w:eastAsia="Calibri" w:hAnsi="Calibri"/>
      <w:sz w:val="22"/>
      <w:szCs w:val="22"/>
      <w:lang w:eastAsia="en-US"/>
    </w:rPr>
  </w:style>
  <w:style w:type="character" w:customStyle="1" w:styleId="ad">
    <w:name w:val="Верхний колонтитул Знак"/>
    <w:link w:val="ac"/>
    <w:qFormat/>
    <w:rsid w:val="00DA1D5B"/>
    <w:rPr>
      <w:sz w:val="28"/>
      <w:lang w:eastAsia="ar-SA"/>
    </w:rPr>
  </w:style>
  <w:style w:type="paragraph" w:styleId="aff4">
    <w:name w:val="List Paragraph"/>
    <w:basedOn w:val="a0"/>
    <w:uiPriority w:val="34"/>
    <w:qFormat/>
    <w:rsid w:val="00DA1D5B"/>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rsid w:val="00DA1D5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sid w:val="00DA1D5B"/>
    <w:rPr>
      <w:sz w:val="28"/>
      <w:lang w:eastAsia="ar-SA"/>
    </w:rPr>
  </w:style>
  <w:style w:type="character" w:customStyle="1" w:styleId="22">
    <w:name w:val="Основной текст 2 Знак"/>
    <w:basedOn w:val="a1"/>
    <w:link w:val="21"/>
    <w:qFormat/>
    <w:rsid w:val="00DA1D5B"/>
    <w:rPr>
      <w:b/>
      <w:bCs/>
      <w:sz w:val="24"/>
      <w:szCs w:val="24"/>
    </w:rPr>
  </w:style>
  <w:style w:type="character" w:customStyle="1" w:styleId="af">
    <w:name w:val="Основной текст Знак"/>
    <w:link w:val="ae"/>
    <w:qFormat/>
    <w:rsid w:val="00DA1D5B"/>
    <w:rPr>
      <w:sz w:val="28"/>
      <w:lang w:eastAsia="ar-SA"/>
    </w:rPr>
  </w:style>
  <w:style w:type="character" w:customStyle="1" w:styleId="32">
    <w:name w:val="Основной текст 3 Знак"/>
    <w:link w:val="31"/>
    <w:qFormat/>
    <w:rsid w:val="00DA1D5B"/>
    <w:rPr>
      <w:sz w:val="16"/>
      <w:szCs w:val="16"/>
      <w:lang w:eastAsia="ar-SA"/>
    </w:rPr>
  </w:style>
  <w:style w:type="paragraph" w:customStyle="1" w:styleId="aff5">
    <w:name w:val="обычный_"/>
    <w:basedOn w:val="a0"/>
    <w:autoRedefine/>
    <w:qFormat/>
    <w:rsid w:val="00DA1D5B"/>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sid w:val="00DA1D5B"/>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rsid w:val="00DA1D5B"/>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rsid w:val="00DA1D5B"/>
    <w:pPr>
      <w:widowControl/>
      <w:spacing w:after="160" w:line="240" w:lineRule="exact"/>
      <w:jc w:val="left"/>
    </w:pPr>
    <w:rPr>
      <w:sz w:val="20"/>
      <w:lang w:eastAsia="ru-RU"/>
    </w:rPr>
  </w:style>
  <w:style w:type="character" w:customStyle="1" w:styleId="20">
    <w:name w:val="Заголовок 2 Знак"/>
    <w:link w:val="2"/>
    <w:qFormat/>
    <w:rsid w:val="00DA1D5B"/>
    <w:rPr>
      <w:rFonts w:ascii="Arial" w:hAnsi="Arial" w:cs="Arial"/>
      <w:b/>
      <w:bCs/>
      <w:i/>
      <w:iCs/>
      <w:sz w:val="28"/>
      <w:szCs w:val="28"/>
      <w:lang w:eastAsia="ar-SA"/>
    </w:rPr>
  </w:style>
  <w:style w:type="character" w:customStyle="1" w:styleId="30">
    <w:name w:val="Заголовок 3 Знак"/>
    <w:link w:val="3"/>
    <w:qFormat/>
    <w:rsid w:val="00DA1D5B"/>
    <w:rPr>
      <w:b/>
      <w:sz w:val="28"/>
      <w:lang w:eastAsia="ar-SA"/>
    </w:rPr>
  </w:style>
  <w:style w:type="character" w:customStyle="1" w:styleId="80">
    <w:name w:val="Заголовок 8 Знак"/>
    <w:link w:val="8"/>
    <w:qFormat/>
    <w:rsid w:val="00DA1D5B"/>
    <w:rPr>
      <w:b/>
      <w:sz w:val="28"/>
      <w:lang w:eastAsia="ar-SA"/>
    </w:rPr>
  </w:style>
  <w:style w:type="character" w:customStyle="1" w:styleId="af1">
    <w:name w:val="Основной текст с отступом Знак"/>
    <w:link w:val="af0"/>
    <w:qFormat/>
    <w:rsid w:val="00DA1D5B"/>
    <w:rPr>
      <w:kern w:val="1"/>
      <w:sz w:val="28"/>
      <w:lang w:eastAsia="ar-SA"/>
    </w:rPr>
  </w:style>
  <w:style w:type="character" w:customStyle="1" w:styleId="af3">
    <w:name w:val="Нижний колонтитул Знак"/>
    <w:link w:val="af2"/>
    <w:qFormat/>
    <w:rsid w:val="00DA1D5B"/>
    <w:rPr>
      <w:sz w:val="28"/>
      <w:lang w:eastAsia="ar-SA"/>
    </w:rPr>
  </w:style>
  <w:style w:type="paragraph" w:customStyle="1" w:styleId="CharCharCarCarCharCharCarCarCharCharCarCarCharChar4">
    <w:name w:val="Char Char Car Car Char Char Car Car Char Char Car Car Char Char4"/>
    <w:basedOn w:val="a0"/>
    <w:qFormat/>
    <w:rsid w:val="00DA1D5B"/>
    <w:pPr>
      <w:widowControl/>
      <w:spacing w:after="160" w:line="240" w:lineRule="exact"/>
      <w:jc w:val="left"/>
    </w:pPr>
    <w:rPr>
      <w:sz w:val="20"/>
      <w:lang w:eastAsia="ru-RU"/>
    </w:rPr>
  </w:style>
  <w:style w:type="paragraph" w:customStyle="1" w:styleId="aff6">
    <w:name w:val="Знак Знак"/>
    <w:basedOn w:val="a0"/>
    <w:qFormat/>
    <w:rsid w:val="00DA1D5B"/>
    <w:pPr>
      <w:widowControl/>
      <w:tabs>
        <w:tab w:val="left" w:pos="1134"/>
      </w:tabs>
      <w:spacing w:after="160" w:line="240" w:lineRule="exact"/>
      <w:jc w:val="left"/>
    </w:pPr>
    <w:rPr>
      <w:sz w:val="22"/>
      <w:lang w:val="en-US" w:eastAsia="ru-RU"/>
    </w:rPr>
  </w:style>
  <w:style w:type="character" w:customStyle="1" w:styleId="font11">
    <w:name w:val="font11"/>
    <w:qFormat/>
    <w:rsid w:val="00DA1D5B"/>
    <w:rPr>
      <w:rFonts w:ascii="Times New Roman" w:hAnsi="Times New Roman" w:cs="Times New Roman" w:hint="default"/>
      <w:color w:val="000000"/>
      <w:u w:val="none"/>
    </w:rPr>
  </w:style>
  <w:style w:type="character" w:customStyle="1" w:styleId="font41">
    <w:name w:val="font41"/>
    <w:qFormat/>
    <w:rsid w:val="00DA1D5B"/>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 w:type="numbering" w:customStyle="1" w:styleId="34">
    <w:name w:val="Нет списка3"/>
    <w:next w:val="a3"/>
    <w:uiPriority w:val="99"/>
    <w:semiHidden/>
    <w:unhideWhenUsed/>
    <w:rsid w:val="0030279B"/>
  </w:style>
  <w:style w:type="numbering" w:customStyle="1" w:styleId="4">
    <w:name w:val="Нет списка4"/>
    <w:next w:val="a3"/>
    <w:uiPriority w:val="99"/>
    <w:semiHidden/>
    <w:unhideWhenUsed/>
    <w:rsid w:val="00523F23"/>
  </w:style>
  <w:style w:type="numbering" w:customStyle="1" w:styleId="5">
    <w:name w:val="Нет списка5"/>
    <w:next w:val="a3"/>
    <w:uiPriority w:val="99"/>
    <w:semiHidden/>
    <w:unhideWhenUsed/>
    <w:rsid w:val="00523F23"/>
  </w:style>
  <w:style w:type="numbering" w:customStyle="1" w:styleId="6">
    <w:name w:val="Нет списка6"/>
    <w:next w:val="a3"/>
    <w:uiPriority w:val="99"/>
    <w:semiHidden/>
    <w:unhideWhenUsed/>
    <w:rsid w:val="00523F23"/>
  </w:style>
  <w:style w:type="paragraph" w:customStyle="1" w:styleId="aff7">
    <w:name w:val="Знак Знак"/>
    <w:basedOn w:val="a0"/>
    <w:rsid w:val="003941F0"/>
    <w:pPr>
      <w:widowControl/>
      <w:tabs>
        <w:tab w:val="left" w:pos="1134"/>
      </w:tabs>
      <w:spacing w:after="160" w:line="240" w:lineRule="exact"/>
      <w:jc w:val="left"/>
    </w:pPr>
    <w:rPr>
      <w:sz w:val="22"/>
      <w:lang w:val="en-US" w:eastAsia="ru-RU"/>
    </w:rPr>
  </w:style>
  <w:style w:type="numbering" w:customStyle="1" w:styleId="7">
    <w:name w:val="Нет списка7"/>
    <w:next w:val="a3"/>
    <w:uiPriority w:val="99"/>
    <w:semiHidden/>
    <w:unhideWhenUsed/>
    <w:rsid w:val="00BE0C5A"/>
  </w:style>
  <w:style w:type="numbering" w:customStyle="1" w:styleId="81">
    <w:name w:val="Нет списка8"/>
    <w:next w:val="a3"/>
    <w:uiPriority w:val="99"/>
    <w:semiHidden/>
    <w:unhideWhenUsed/>
    <w:rsid w:val="00BE0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Times New Roman"/>
      <w:sz w:val="28"/>
      <w:lang w:eastAsia="ar-SA"/>
    </w:rPr>
  </w:style>
  <w:style w:type="paragraph" w:styleId="1">
    <w:name w:val="heading 1"/>
    <w:basedOn w:val="a0"/>
    <w:next w:val="a0"/>
    <w:link w:val="10"/>
    <w:qFormat/>
    <w:pPr>
      <w:keepNext/>
      <w:tabs>
        <w:tab w:val="left" w:pos="432"/>
      </w:tabs>
      <w:spacing w:line="348" w:lineRule="auto"/>
      <w:ind w:left="432" w:hanging="432"/>
      <w:outlineLvl w:val="0"/>
    </w:pPr>
  </w:style>
  <w:style w:type="paragraph" w:styleId="2">
    <w:name w:val="heading 2"/>
    <w:basedOn w:val="a0"/>
    <w:next w:val="a0"/>
    <w:link w:val="20"/>
    <w:qFormat/>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pPr>
      <w:tabs>
        <w:tab w:val="left" w:pos="720"/>
      </w:tabs>
      <w:spacing w:line="480" w:lineRule="auto"/>
      <w:ind w:left="720" w:hanging="720"/>
      <w:jc w:val="center"/>
      <w:outlineLvl w:val="2"/>
    </w:pPr>
    <w:rPr>
      <w:b/>
    </w:rPr>
  </w:style>
  <w:style w:type="paragraph" w:styleId="8">
    <w:name w:val="heading 8"/>
    <w:basedOn w:val="a0"/>
    <w:next w:val="a0"/>
    <w:link w:val="80"/>
    <w:qFormat/>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80"/>
      <w:u w:val="single"/>
    </w:rPr>
  </w:style>
  <w:style w:type="character" w:styleId="a5">
    <w:name w:val="Hyperlink"/>
    <w:uiPriority w:val="99"/>
    <w:unhideWhenUsed/>
    <w:qFormat/>
    <w:rPr>
      <w:color w:val="0000FF"/>
      <w:u w:val="single"/>
    </w:rPr>
  </w:style>
  <w:style w:type="character" w:styleId="a6">
    <w:name w:val="page number"/>
    <w:qFormat/>
    <w:rPr>
      <w:rFonts w:ascii="Times New Roman" w:hAnsi="Times New Roman"/>
      <w:sz w:val="28"/>
    </w:rPr>
  </w:style>
  <w:style w:type="paragraph" w:styleId="a7">
    <w:name w:val="Balloon Text"/>
    <w:basedOn w:val="a0"/>
    <w:link w:val="a8"/>
    <w:rPr>
      <w:rFonts w:ascii="Tahoma" w:hAnsi="Tahoma" w:cs="Tahoma"/>
      <w:sz w:val="16"/>
      <w:szCs w:val="16"/>
    </w:rPr>
  </w:style>
  <w:style w:type="paragraph" w:styleId="21">
    <w:name w:val="Body Text 2"/>
    <w:basedOn w:val="a0"/>
    <w:link w:val="22"/>
    <w:qFormat/>
    <w:pPr>
      <w:widowControl/>
      <w:jc w:val="left"/>
    </w:pPr>
    <w:rPr>
      <w:b/>
      <w:bCs/>
      <w:sz w:val="24"/>
      <w:szCs w:val="24"/>
      <w:lang w:eastAsia="ru-RU"/>
    </w:rPr>
  </w:style>
  <w:style w:type="paragraph" w:styleId="a9">
    <w:name w:val="Plain Text"/>
    <w:basedOn w:val="a0"/>
    <w:link w:val="aa"/>
    <w:qFormat/>
    <w:pPr>
      <w:widowControl/>
      <w:jc w:val="left"/>
    </w:pPr>
    <w:rPr>
      <w:rFonts w:ascii="Courier New" w:hAnsi="Courier New"/>
      <w:sz w:val="20"/>
      <w:lang w:eastAsia="ru-RU"/>
    </w:rPr>
  </w:style>
  <w:style w:type="paragraph" w:styleId="ab">
    <w:name w:val="caption"/>
    <w:basedOn w:val="a0"/>
    <w:next w:val="a0"/>
    <w:qFormat/>
    <w:pPr>
      <w:jc w:val="right"/>
    </w:pPr>
    <w:rPr>
      <w:b/>
      <w:bCs/>
      <w:sz w:val="22"/>
      <w:szCs w:val="28"/>
      <w:lang w:eastAsia="ru-RU"/>
    </w:rPr>
  </w:style>
  <w:style w:type="paragraph" w:styleId="ac">
    <w:name w:val="header"/>
    <w:basedOn w:val="a0"/>
    <w:link w:val="ad"/>
    <w:qFormat/>
    <w:pPr>
      <w:tabs>
        <w:tab w:val="center" w:pos="4153"/>
        <w:tab w:val="right" w:pos="8306"/>
      </w:tabs>
    </w:pPr>
  </w:style>
  <w:style w:type="paragraph" w:styleId="9">
    <w:name w:val="toc 9"/>
    <w:basedOn w:val="a0"/>
    <w:next w:val="a0"/>
    <w:qFormat/>
    <w:pPr>
      <w:widowControl/>
      <w:ind w:left="1600"/>
      <w:jc w:val="left"/>
    </w:pPr>
    <w:rPr>
      <w:sz w:val="20"/>
    </w:rPr>
  </w:style>
  <w:style w:type="paragraph" w:styleId="ae">
    <w:name w:val="Body Text"/>
    <w:basedOn w:val="a0"/>
    <w:link w:val="af"/>
    <w:qFormat/>
  </w:style>
  <w:style w:type="paragraph" w:styleId="af0">
    <w:name w:val="Body Text Indent"/>
    <w:basedOn w:val="a0"/>
    <w:link w:val="af1"/>
    <w:qFormat/>
    <w:pPr>
      <w:widowControl/>
      <w:autoSpaceDE w:val="0"/>
      <w:ind w:firstLine="709"/>
    </w:pPr>
    <w:rPr>
      <w:kern w:val="1"/>
    </w:rPr>
  </w:style>
  <w:style w:type="paragraph" w:styleId="af2">
    <w:name w:val="footer"/>
    <w:basedOn w:val="a0"/>
    <w:link w:val="af3"/>
    <w:qFormat/>
    <w:pPr>
      <w:tabs>
        <w:tab w:val="center" w:pos="4153"/>
        <w:tab w:val="right" w:pos="8306"/>
      </w:tabs>
    </w:pPr>
  </w:style>
  <w:style w:type="paragraph" w:styleId="a">
    <w:name w:val="List Number"/>
    <w:basedOn w:val="a0"/>
    <w:qFormat/>
    <w:pPr>
      <w:numPr>
        <w:numId w:val="1"/>
      </w:numPr>
      <w:contextualSpacing/>
    </w:pPr>
  </w:style>
  <w:style w:type="paragraph" w:styleId="af4">
    <w:name w:val="List"/>
    <w:basedOn w:val="a0"/>
    <w:qFormat/>
    <w:pPr>
      <w:ind w:left="283" w:hanging="283"/>
    </w:pPr>
  </w:style>
  <w:style w:type="paragraph" w:styleId="31">
    <w:name w:val="Body Text 3"/>
    <w:basedOn w:val="a0"/>
    <w:link w:val="32"/>
    <w:qFormat/>
    <w:pPr>
      <w:spacing w:after="120"/>
    </w:pPr>
    <w:rPr>
      <w:sz w:val="16"/>
      <w:szCs w:val="16"/>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_Style 7"/>
    <w:basedOn w:val="a0"/>
    <w:qFormat/>
    <w:pPr>
      <w:widowControl/>
      <w:spacing w:after="160" w:line="240" w:lineRule="exact"/>
      <w:jc w:val="left"/>
    </w:pPr>
    <w:rPr>
      <w:sz w:val="20"/>
      <w:lang w:eastAsia="ru-RU"/>
    </w:rPr>
  </w:style>
  <w:style w:type="character" w:customStyle="1" w:styleId="WW8Num2z0">
    <w:name w:val="WW8Num2z0"/>
    <w:qFormat/>
    <w:rPr>
      <w:b/>
    </w:rPr>
  </w:style>
  <w:style w:type="character" w:customStyle="1" w:styleId="WW8Num8z0">
    <w:name w:val="WW8Num8z0"/>
    <w:qFormat/>
    <w:rPr>
      <w:b/>
    </w:rPr>
  </w:style>
  <w:style w:type="character" w:customStyle="1" w:styleId="WW8Num11z0">
    <w:name w:val="WW8Num11z0"/>
    <w:qFormat/>
    <w:rPr>
      <w:b/>
    </w:rPr>
  </w:style>
  <w:style w:type="character" w:customStyle="1" w:styleId="WW8Num12z0">
    <w:name w:val="WW8Num12z0"/>
    <w:qFormat/>
    <w:rPr>
      <w:rFonts w:ascii="Times New Roman" w:eastAsia="Times New Roman" w:hAnsi="Times New Roman" w:cs="Times New Roman"/>
      <w:b/>
    </w:rPr>
  </w:style>
  <w:style w:type="character" w:customStyle="1" w:styleId="WW8Num12z1">
    <w:name w:val="WW8Num12z1"/>
    <w:qFormat/>
    <w:rPr>
      <w:b/>
    </w:rPr>
  </w:style>
  <w:style w:type="character" w:customStyle="1" w:styleId="WW8Num16z0">
    <w:name w:val="WW8Num16z0"/>
    <w:qFormat/>
  </w:style>
  <w:style w:type="character" w:customStyle="1" w:styleId="WW8Num23z0">
    <w:name w:val="WW8Num23z0"/>
    <w:qFormat/>
    <w:rPr>
      <w:b/>
    </w:rPr>
  </w:style>
  <w:style w:type="character" w:customStyle="1" w:styleId="WW8Num26z0">
    <w:name w:val="WW8Num26z0"/>
    <w:qFormat/>
    <w:rPr>
      <w:b/>
    </w:rPr>
  </w:style>
  <w:style w:type="character" w:customStyle="1" w:styleId="WW8Num29z0">
    <w:name w:val="WW8Num29z0"/>
    <w:qFormat/>
    <w:rPr>
      <w:b/>
    </w:rPr>
  </w:style>
  <w:style w:type="character" w:customStyle="1" w:styleId="WW8Num29z1">
    <w:name w:val="WW8Num29z1"/>
    <w:qFormat/>
  </w:style>
  <w:style w:type="character" w:customStyle="1" w:styleId="11">
    <w:name w:val="Основной шрифт абзаца1"/>
    <w:qFormat/>
  </w:style>
  <w:style w:type="character" w:customStyle="1" w:styleId="af6">
    <w:name w:val="Гипертекстовая ссылка"/>
    <w:uiPriority w:val="99"/>
    <w:qFormat/>
    <w:rPr>
      <w:color w:val="008000"/>
      <w:sz w:val="20"/>
      <w:szCs w:val="20"/>
      <w:u w:val="single"/>
    </w:rPr>
  </w:style>
  <w:style w:type="character" w:customStyle="1" w:styleId="af7">
    <w:name w:val="Цветовое выделение"/>
    <w:qFormat/>
    <w:rPr>
      <w:b/>
      <w:bCs/>
      <w:color w:val="000080"/>
      <w:sz w:val="20"/>
      <w:szCs w:val="20"/>
    </w:rPr>
  </w:style>
  <w:style w:type="character" w:customStyle="1" w:styleId="af8">
    <w:name w:val="Не вступил в силу"/>
    <w:qFormat/>
    <w:rPr>
      <w:b/>
      <w:bCs/>
      <w:color w:val="008080"/>
      <w:sz w:val="20"/>
      <w:szCs w:val="20"/>
    </w:rPr>
  </w:style>
  <w:style w:type="paragraph" w:customStyle="1" w:styleId="af9">
    <w:name w:val="Заголовок"/>
    <w:basedOn w:val="a0"/>
    <w:next w:val="ae"/>
    <w:qFormat/>
    <w:pPr>
      <w:keepNext/>
      <w:spacing w:before="240" w:after="120"/>
    </w:pPr>
    <w:rPr>
      <w:rFonts w:ascii="Arial" w:eastAsia="Lucida Sans Unicode" w:hAnsi="Arial" w:cs="Mangal"/>
      <w:szCs w:val="28"/>
    </w:rPr>
  </w:style>
  <w:style w:type="paragraph" w:customStyle="1" w:styleId="12">
    <w:name w:val="Название1"/>
    <w:basedOn w:val="a0"/>
    <w:qFormat/>
    <w:pPr>
      <w:suppressLineNumbers/>
      <w:spacing w:before="120" w:after="120"/>
    </w:pPr>
    <w:rPr>
      <w:rFonts w:ascii="Arial" w:hAnsi="Arial" w:cs="Mangal"/>
      <w:i/>
      <w:iCs/>
      <w:sz w:val="20"/>
      <w:szCs w:val="24"/>
    </w:rPr>
  </w:style>
  <w:style w:type="paragraph" w:customStyle="1" w:styleId="13">
    <w:name w:val="Указатель1"/>
    <w:basedOn w:val="a0"/>
    <w:qFormat/>
    <w:pPr>
      <w:suppressLineNumbers/>
    </w:pPr>
    <w:rPr>
      <w:rFonts w:ascii="Arial" w:hAnsi="Arial" w:cs="Mangal"/>
    </w:rPr>
  </w:style>
  <w:style w:type="paragraph" w:customStyle="1" w:styleId="14">
    <w:name w:val="Стиль1"/>
    <w:basedOn w:val="a0"/>
    <w:next w:val="210"/>
    <w:qFormat/>
    <w:pPr>
      <w:spacing w:line="360" w:lineRule="auto"/>
      <w:ind w:firstLine="720"/>
    </w:pPr>
  </w:style>
  <w:style w:type="paragraph" w:customStyle="1" w:styleId="210">
    <w:name w:val="Список 21"/>
    <w:basedOn w:val="a0"/>
    <w:qFormat/>
    <w:pPr>
      <w:spacing w:line="360" w:lineRule="auto"/>
      <w:ind w:firstLine="709"/>
    </w:pPr>
  </w:style>
  <w:style w:type="paragraph" w:customStyle="1" w:styleId="afa">
    <w:name w:val="Следующий абзац"/>
    <w:basedOn w:val="a0"/>
    <w:qFormat/>
    <w:pPr>
      <w:ind w:left="1843" w:hanging="1134"/>
    </w:pPr>
    <w:rPr>
      <w:caps/>
      <w:sz w:val="22"/>
    </w:rPr>
  </w:style>
  <w:style w:type="paragraph" w:customStyle="1" w:styleId="afb">
    <w:name w:val="Нормальный"/>
    <w:basedOn w:val="a0"/>
    <w:qFormat/>
    <w:pPr>
      <w:spacing w:line="360" w:lineRule="auto"/>
    </w:pPr>
  </w:style>
  <w:style w:type="paragraph" w:customStyle="1" w:styleId="211">
    <w:name w:val="Основной текст с отступом 21"/>
    <w:basedOn w:val="a0"/>
    <w:qFormat/>
    <w:pPr>
      <w:ind w:left="1560" w:hanging="1560"/>
    </w:pPr>
    <w:rPr>
      <w:rFonts w:ascii="SchoolBook" w:hAnsi="SchoolBook"/>
      <w:sz w:val="26"/>
    </w:rPr>
  </w:style>
  <w:style w:type="paragraph" w:customStyle="1" w:styleId="-">
    <w:name w:val="Название-зак"/>
    <w:basedOn w:val="1"/>
    <w:qFormat/>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pPr>
      <w:widowControl/>
      <w:jc w:val="left"/>
    </w:pPr>
    <w:rPr>
      <w:rFonts w:ascii="Courier New" w:hAnsi="Courier New"/>
      <w:sz w:val="20"/>
    </w:rPr>
  </w:style>
  <w:style w:type="paragraph" w:customStyle="1" w:styleId="310">
    <w:name w:val="Основной текст с отступом 31"/>
    <w:basedOn w:val="a0"/>
    <w:qFormat/>
    <w:pPr>
      <w:shd w:val="clear" w:color="auto" w:fill="FFFFFF"/>
      <w:spacing w:line="360" w:lineRule="auto"/>
      <w:ind w:firstLine="709"/>
    </w:pPr>
  </w:style>
  <w:style w:type="paragraph" w:customStyle="1" w:styleId="ConsPlusTitle">
    <w:name w:val="ConsPlusTitle"/>
    <w:qFormat/>
    <w:pPr>
      <w:widowControl w:val="0"/>
      <w:suppressAutoHyphens/>
    </w:pPr>
    <w:rPr>
      <w:rFonts w:ascii="Arial" w:eastAsia="Arial" w:hAnsi="Arial"/>
      <w:b/>
      <w:lang w:eastAsia="ar-SA"/>
    </w:rPr>
  </w:style>
  <w:style w:type="paragraph" w:customStyle="1" w:styleId="212">
    <w:name w:val="Основной текст 21"/>
    <w:basedOn w:val="a0"/>
    <w:qFormat/>
    <w:pPr>
      <w:spacing w:after="120" w:line="480" w:lineRule="auto"/>
    </w:pPr>
  </w:style>
  <w:style w:type="paragraph" w:customStyle="1" w:styleId="afc">
    <w:name w:val="Таблицы (моноширинный)"/>
    <w:basedOn w:val="a0"/>
    <w:next w:val="a0"/>
    <w:qFormat/>
    <w:pPr>
      <w:autoSpaceDE w:val="0"/>
    </w:pPr>
    <w:rPr>
      <w:rFonts w:ascii="Courier New" w:hAnsi="Courier New" w:cs="Courier New"/>
      <w:sz w:val="20"/>
    </w:rPr>
  </w:style>
  <w:style w:type="paragraph" w:customStyle="1" w:styleId="ConsPlusNormal">
    <w:name w:val="ConsPlusNormal"/>
    <w:qFormat/>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pPr>
      <w:widowControl/>
      <w:spacing w:before="100" w:after="100"/>
    </w:pPr>
    <w:rPr>
      <w:rFonts w:ascii="Tahoma" w:hAnsi="Tahoma"/>
      <w:sz w:val="20"/>
      <w:lang w:val="en-US"/>
    </w:rPr>
  </w:style>
  <w:style w:type="paragraph" w:customStyle="1" w:styleId="17">
    <w:name w:val="Нумерованный список1"/>
    <w:basedOn w:val="a0"/>
    <w:qFormat/>
    <w:pPr>
      <w:tabs>
        <w:tab w:val="left" w:pos="1212"/>
      </w:tabs>
      <w:ind w:left="1212" w:hanging="360"/>
    </w:pPr>
  </w:style>
  <w:style w:type="paragraph" w:customStyle="1" w:styleId="18">
    <w:name w:val="Схема документа1"/>
    <w:basedOn w:val="a0"/>
    <w:qFormat/>
    <w:pPr>
      <w:shd w:val="clear" w:color="auto" w:fill="000080"/>
    </w:pPr>
    <w:rPr>
      <w:rFonts w:ascii="Tahoma" w:hAnsi="Tahoma" w:cs="Tahoma"/>
      <w:sz w:val="20"/>
    </w:rPr>
  </w:style>
  <w:style w:type="paragraph" w:customStyle="1" w:styleId="33">
    <w:name w:val="Абзац3"/>
    <w:basedOn w:val="a0"/>
    <w:next w:val="a0"/>
    <w:qFormat/>
    <w:pPr>
      <w:widowControl/>
      <w:ind w:firstLine="720"/>
    </w:pPr>
    <w:rPr>
      <w:szCs w:val="24"/>
    </w:rPr>
  </w:style>
  <w:style w:type="paragraph" w:customStyle="1" w:styleId="CharCharCarCarCharCharCarCarCharCharCarCarCharChar">
    <w:name w:val="Char Char Car Car Char Char Car Car Char Char Car Car Char Char"/>
    <w:basedOn w:val="a0"/>
    <w:qFormat/>
    <w:pPr>
      <w:widowControl/>
      <w:spacing w:after="160" w:line="240" w:lineRule="exact"/>
      <w:jc w:val="left"/>
    </w:pPr>
    <w:rPr>
      <w:sz w:val="20"/>
    </w:rPr>
  </w:style>
  <w:style w:type="paragraph" w:customStyle="1" w:styleId="311">
    <w:name w:val="Основной текст 31"/>
    <w:basedOn w:val="a0"/>
    <w:qFormat/>
    <w:pPr>
      <w:spacing w:after="120"/>
    </w:pPr>
    <w:rPr>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customStyle="1" w:styleId="aff">
    <w:name w:val="Содержимое врезки"/>
    <w:basedOn w:val="ae"/>
    <w:qFormat/>
  </w:style>
  <w:style w:type="paragraph" w:customStyle="1" w:styleId="aff0">
    <w:name w:val="Нормальный (таблица)"/>
    <w:basedOn w:val="a0"/>
    <w:next w:val="a0"/>
    <w:uiPriority w:val="99"/>
    <w:qFormat/>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Pr>
      <w:rFonts w:ascii="Courier New" w:hAnsi="Courier New"/>
      <w:lang w:val="ru-RU" w:eastAsia="ru-RU" w:bidi="ar-SA"/>
    </w:rPr>
  </w:style>
  <w:style w:type="paragraph" w:customStyle="1" w:styleId="aff2">
    <w:name w:val="Прижатый влево"/>
    <w:basedOn w:val="a0"/>
    <w:next w:val="a0"/>
    <w:uiPriority w:val="99"/>
    <w:qFormat/>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pPr>
      <w:widowControl/>
      <w:spacing w:after="160" w:line="240" w:lineRule="exact"/>
      <w:jc w:val="left"/>
    </w:pPr>
    <w:rPr>
      <w:sz w:val="20"/>
      <w:lang w:eastAsia="ru-RU"/>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pPr>
      <w:widowControl/>
      <w:spacing w:before="100" w:beforeAutospacing="1" w:after="100" w:afterAutospacing="1"/>
      <w:jc w:val="left"/>
    </w:pPr>
    <w:rPr>
      <w:sz w:val="24"/>
      <w:szCs w:val="24"/>
      <w:lang w:eastAsia="ru-RU"/>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pPr>
      <w:widowControl/>
      <w:spacing w:before="100" w:beforeAutospacing="1" w:after="100" w:afterAutospacing="1"/>
    </w:pPr>
    <w:rPr>
      <w:sz w:val="24"/>
      <w:szCs w:val="24"/>
      <w:lang w:eastAsia="ru-RU"/>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Pr>
      <w:rFonts w:ascii="Calibri" w:eastAsia="Calibri" w:hAnsi="Calibri"/>
      <w:sz w:val="22"/>
      <w:szCs w:val="22"/>
      <w:lang w:eastAsia="en-US"/>
    </w:rPr>
  </w:style>
  <w:style w:type="character" w:customStyle="1" w:styleId="ad">
    <w:name w:val="Верхний колонтитул Знак"/>
    <w:link w:val="ac"/>
    <w:qFormat/>
    <w:rPr>
      <w:sz w:val="28"/>
      <w:lang w:eastAsia="ar-SA"/>
    </w:rPr>
  </w:style>
  <w:style w:type="paragraph" w:styleId="aff4">
    <w:name w:val="List Paragraph"/>
    <w:basedOn w:val="a0"/>
    <w:uiPriority w:val="34"/>
    <w:qFormat/>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Pr>
      <w:sz w:val="28"/>
      <w:lang w:eastAsia="ar-SA"/>
    </w:rPr>
  </w:style>
  <w:style w:type="character" w:customStyle="1" w:styleId="22">
    <w:name w:val="Основной текст 2 Знак"/>
    <w:basedOn w:val="a1"/>
    <w:link w:val="21"/>
    <w:qFormat/>
    <w:rPr>
      <w:b/>
      <w:bCs/>
      <w:sz w:val="24"/>
      <w:szCs w:val="24"/>
    </w:rPr>
  </w:style>
  <w:style w:type="character" w:customStyle="1" w:styleId="af">
    <w:name w:val="Основной текст Знак"/>
    <w:link w:val="ae"/>
    <w:qFormat/>
    <w:rPr>
      <w:sz w:val="28"/>
      <w:lang w:eastAsia="ar-SA"/>
    </w:rPr>
  </w:style>
  <w:style w:type="character" w:customStyle="1" w:styleId="32">
    <w:name w:val="Основной текст 3 Знак"/>
    <w:link w:val="31"/>
    <w:qFormat/>
    <w:rPr>
      <w:sz w:val="16"/>
      <w:szCs w:val="16"/>
      <w:lang w:eastAsia="ar-SA"/>
    </w:rPr>
  </w:style>
  <w:style w:type="paragraph" w:customStyle="1" w:styleId="aff5">
    <w:name w:val="обычный_"/>
    <w:basedOn w:val="a0"/>
    <w:autoRedefine/>
    <w:qFormat/>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pPr>
      <w:widowControl/>
      <w:spacing w:after="160" w:line="240" w:lineRule="exact"/>
      <w:jc w:val="left"/>
    </w:pPr>
    <w:rPr>
      <w:sz w:val="20"/>
      <w:lang w:eastAsia="ru-RU"/>
    </w:rPr>
  </w:style>
  <w:style w:type="character" w:customStyle="1" w:styleId="20">
    <w:name w:val="Заголовок 2 Знак"/>
    <w:link w:val="2"/>
    <w:qFormat/>
    <w:rPr>
      <w:rFonts w:ascii="Arial" w:hAnsi="Arial" w:cs="Arial"/>
      <w:b/>
      <w:bCs/>
      <w:i/>
      <w:iCs/>
      <w:sz w:val="28"/>
      <w:szCs w:val="28"/>
      <w:lang w:eastAsia="ar-SA"/>
    </w:rPr>
  </w:style>
  <w:style w:type="character" w:customStyle="1" w:styleId="30">
    <w:name w:val="Заголовок 3 Знак"/>
    <w:link w:val="3"/>
    <w:qFormat/>
    <w:rPr>
      <w:b/>
      <w:sz w:val="28"/>
      <w:lang w:eastAsia="ar-SA"/>
    </w:rPr>
  </w:style>
  <w:style w:type="character" w:customStyle="1" w:styleId="80">
    <w:name w:val="Заголовок 8 Знак"/>
    <w:link w:val="8"/>
    <w:qFormat/>
    <w:rPr>
      <w:b/>
      <w:sz w:val="28"/>
      <w:lang w:eastAsia="ar-SA"/>
    </w:rPr>
  </w:style>
  <w:style w:type="character" w:customStyle="1" w:styleId="af1">
    <w:name w:val="Основной текст с отступом Знак"/>
    <w:link w:val="af0"/>
    <w:qFormat/>
    <w:rPr>
      <w:kern w:val="1"/>
      <w:sz w:val="28"/>
      <w:lang w:eastAsia="ar-SA"/>
    </w:rPr>
  </w:style>
  <w:style w:type="character" w:customStyle="1" w:styleId="af3">
    <w:name w:val="Нижний колонтитул Знак"/>
    <w:link w:val="af2"/>
    <w:qFormat/>
    <w:rPr>
      <w:sz w:val="28"/>
      <w:lang w:eastAsia="ar-SA"/>
    </w:rPr>
  </w:style>
  <w:style w:type="paragraph" w:customStyle="1" w:styleId="CharCharCarCarCharCharCarCarCharCharCarCarCharChar4">
    <w:name w:val="Char Char Car Car Char Char Car Car Char Char Car Car Char Char4"/>
    <w:basedOn w:val="a0"/>
    <w:qFormat/>
    <w:pPr>
      <w:widowControl/>
      <w:spacing w:after="160" w:line="240" w:lineRule="exact"/>
      <w:jc w:val="left"/>
    </w:pPr>
    <w:rPr>
      <w:sz w:val="20"/>
      <w:lang w:eastAsia="ru-RU"/>
    </w:rPr>
  </w:style>
  <w:style w:type="paragraph" w:customStyle="1" w:styleId="aff6">
    <w:name w:val="Знак Знак"/>
    <w:basedOn w:val="a0"/>
    <w:qFormat/>
    <w:pPr>
      <w:widowControl/>
      <w:tabs>
        <w:tab w:val="left" w:pos="1134"/>
      </w:tabs>
      <w:spacing w:after="160" w:line="240" w:lineRule="exact"/>
      <w:jc w:val="left"/>
    </w:pPr>
    <w:rPr>
      <w:sz w:val="22"/>
      <w:lang w:val="en-US" w:eastAsia="ru-RU"/>
    </w:rPr>
  </w:style>
  <w:style w:type="character" w:customStyle="1" w:styleId="font11">
    <w:name w:val="font1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 w:type="numbering" w:customStyle="1" w:styleId="34">
    <w:name w:val="Нет списка3"/>
    <w:next w:val="a3"/>
    <w:uiPriority w:val="99"/>
    <w:semiHidden/>
    <w:unhideWhenUsed/>
    <w:rsid w:val="0030279B"/>
  </w:style>
  <w:style w:type="numbering" w:customStyle="1" w:styleId="4">
    <w:name w:val="Нет списка4"/>
    <w:next w:val="a3"/>
    <w:uiPriority w:val="99"/>
    <w:semiHidden/>
    <w:unhideWhenUsed/>
    <w:rsid w:val="00523F23"/>
  </w:style>
  <w:style w:type="numbering" w:customStyle="1" w:styleId="5">
    <w:name w:val="Нет списка5"/>
    <w:next w:val="a3"/>
    <w:uiPriority w:val="99"/>
    <w:semiHidden/>
    <w:unhideWhenUsed/>
    <w:rsid w:val="00523F23"/>
  </w:style>
  <w:style w:type="numbering" w:customStyle="1" w:styleId="6">
    <w:name w:val="Нет списка6"/>
    <w:next w:val="a3"/>
    <w:uiPriority w:val="99"/>
    <w:semiHidden/>
    <w:unhideWhenUsed/>
    <w:rsid w:val="00523F23"/>
  </w:style>
  <w:style w:type="paragraph" w:customStyle="1" w:styleId="aff7">
    <w:name w:val="Знак Знак"/>
    <w:basedOn w:val="a0"/>
    <w:rsid w:val="003941F0"/>
    <w:pPr>
      <w:widowControl/>
      <w:tabs>
        <w:tab w:val="left" w:pos="1134"/>
      </w:tabs>
      <w:spacing w:after="160" w:line="240" w:lineRule="exact"/>
      <w:jc w:val="left"/>
    </w:pPr>
    <w:rPr>
      <w:sz w:val="22"/>
      <w:lang w:val="en-US" w:eastAsia="ru-RU"/>
    </w:rPr>
  </w:style>
  <w:style w:type="numbering" w:customStyle="1" w:styleId="7">
    <w:name w:val="Нет списка7"/>
    <w:next w:val="a3"/>
    <w:uiPriority w:val="99"/>
    <w:semiHidden/>
    <w:unhideWhenUsed/>
    <w:rsid w:val="00BE0C5A"/>
  </w:style>
  <w:style w:type="numbering" w:customStyle="1" w:styleId="81">
    <w:name w:val="Нет списка8"/>
    <w:next w:val="a3"/>
    <w:uiPriority w:val="99"/>
    <w:semiHidden/>
    <w:unhideWhenUsed/>
    <w:rsid w:val="00BE0C5A"/>
  </w:style>
</w:styles>
</file>

<file path=word/webSettings.xml><?xml version="1.0" encoding="utf-8"?>
<w:webSettings xmlns:r="http://schemas.openxmlformats.org/officeDocument/2006/relationships" xmlns:w="http://schemas.openxmlformats.org/wordprocessingml/2006/main">
  <w:divs>
    <w:div w:id="12610497">
      <w:bodyDiv w:val="1"/>
      <w:marLeft w:val="0"/>
      <w:marRight w:val="0"/>
      <w:marTop w:val="0"/>
      <w:marBottom w:val="0"/>
      <w:divBdr>
        <w:top w:val="none" w:sz="0" w:space="0" w:color="auto"/>
        <w:left w:val="none" w:sz="0" w:space="0" w:color="auto"/>
        <w:bottom w:val="none" w:sz="0" w:space="0" w:color="auto"/>
        <w:right w:val="none" w:sz="0" w:space="0" w:color="auto"/>
      </w:divBdr>
    </w:div>
    <w:div w:id="277031825">
      <w:bodyDiv w:val="1"/>
      <w:marLeft w:val="0"/>
      <w:marRight w:val="0"/>
      <w:marTop w:val="0"/>
      <w:marBottom w:val="0"/>
      <w:divBdr>
        <w:top w:val="none" w:sz="0" w:space="0" w:color="auto"/>
        <w:left w:val="none" w:sz="0" w:space="0" w:color="auto"/>
        <w:bottom w:val="none" w:sz="0" w:space="0" w:color="auto"/>
        <w:right w:val="none" w:sz="0" w:space="0" w:color="auto"/>
      </w:divBdr>
    </w:div>
    <w:div w:id="392698159">
      <w:bodyDiv w:val="1"/>
      <w:marLeft w:val="0"/>
      <w:marRight w:val="0"/>
      <w:marTop w:val="0"/>
      <w:marBottom w:val="0"/>
      <w:divBdr>
        <w:top w:val="none" w:sz="0" w:space="0" w:color="auto"/>
        <w:left w:val="none" w:sz="0" w:space="0" w:color="auto"/>
        <w:bottom w:val="none" w:sz="0" w:space="0" w:color="auto"/>
        <w:right w:val="none" w:sz="0" w:space="0" w:color="auto"/>
      </w:divBdr>
    </w:div>
    <w:div w:id="563642221">
      <w:bodyDiv w:val="1"/>
      <w:marLeft w:val="0"/>
      <w:marRight w:val="0"/>
      <w:marTop w:val="0"/>
      <w:marBottom w:val="0"/>
      <w:divBdr>
        <w:top w:val="none" w:sz="0" w:space="0" w:color="auto"/>
        <w:left w:val="none" w:sz="0" w:space="0" w:color="auto"/>
        <w:bottom w:val="none" w:sz="0" w:space="0" w:color="auto"/>
        <w:right w:val="none" w:sz="0" w:space="0" w:color="auto"/>
      </w:divBdr>
    </w:div>
    <w:div w:id="624501243">
      <w:bodyDiv w:val="1"/>
      <w:marLeft w:val="0"/>
      <w:marRight w:val="0"/>
      <w:marTop w:val="0"/>
      <w:marBottom w:val="0"/>
      <w:divBdr>
        <w:top w:val="none" w:sz="0" w:space="0" w:color="auto"/>
        <w:left w:val="none" w:sz="0" w:space="0" w:color="auto"/>
        <w:bottom w:val="none" w:sz="0" w:space="0" w:color="auto"/>
        <w:right w:val="none" w:sz="0" w:space="0" w:color="auto"/>
      </w:divBdr>
    </w:div>
    <w:div w:id="637077928">
      <w:bodyDiv w:val="1"/>
      <w:marLeft w:val="0"/>
      <w:marRight w:val="0"/>
      <w:marTop w:val="0"/>
      <w:marBottom w:val="0"/>
      <w:divBdr>
        <w:top w:val="none" w:sz="0" w:space="0" w:color="auto"/>
        <w:left w:val="none" w:sz="0" w:space="0" w:color="auto"/>
        <w:bottom w:val="none" w:sz="0" w:space="0" w:color="auto"/>
        <w:right w:val="none" w:sz="0" w:space="0" w:color="auto"/>
      </w:divBdr>
    </w:div>
    <w:div w:id="712000536">
      <w:bodyDiv w:val="1"/>
      <w:marLeft w:val="0"/>
      <w:marRight w:val="0"/>
      <w:marTop w:val="0"/>
      <w:marBottom w:val="0"/>
      <w:divBdr>
        <w:top w:val="none" w:sz="0" w:space="0" w:color="auto"/>
        <w:left w:val="none" w:sz="0" w:space="0" w:color="auto"/>
        <w:bottom w:val="none" w:sz="0" w:space="0" w:color="auto"/>
        <w:right w:val="none" w:sz="0" w:space="0" w:color="auto"/>
      </w:divBdr>
    </w:div>
    <w:div w:id="758252984">
      <w:bodyDiv w:val="1"/>
      <w:marLeft w:val="0"/>
      <w:marRight w:val="0"/>
      <w:marTop w:val="0"/>
      <w:marBottom w:val="0"/>
      <w:divBdr>
        <w:top w:val="none" w:sz="0" w:space="0" w:color="auto"/>
        <w:left w:val="none" w:sz="0" w:space="0" w:color="auto"/>
        <w:bottom w:val="none" w:sz="0" w:space="0" w:color="auto"/>
        <w:right w:val="none" w:sz="0" w:space="0" w:color="auto"/>
      </w:divBdr>
    </w:div>
    <w:div w:id="1157915207">
      <w:bodyDiv w:val="1"/>
      <w:marLeft w:val="0"/>
      <w:marRight w:val="0"/>
      <w:marTop w:val="0"/>
      <w:marBottom w:val="0"/>
      <w:divBdr>
        <w:top w:val="none" w:sz="0" w:space="0" w:color="auto"/>
        <w:left w:val="none" w:sz="0" w:space="0" w:color="auto"/>
        <w:bottom w:val="none" w:sz="0" w:space="0" w:color="auto"/>
        <w:right w:val="none" w:sz="0" w:space="0" w:color="auto"/>
      </w:divBdr>
    </w:div>
    <w:div w:id="1323195096">
      <w:bodyDiv w:val="1"/>
      <w:marLeft w:val="0"/>
      <w:marRight w:val="0"/>
      <w:marTop w:val="0"/>
      <w:marBottom w:val="0"/>
      <w:divBdr>
        <w:top w:val="none" w:sz="0" w:space="0" w:color="auto"/>
        <w:left w:val="none" w:sz="0" w:space="0" w:color="auto"/>
        <w:bottom w:val="none" w:sz="0" w:space="0" w:color="auto"/>
        <w:right w:val="none" w:sz="0" w:space="0" w:color="auto"/>
      </w:divBdr>
    </w:div>
    <w:div w:id="1549801264">
      <w:bodyDiv w:val="1"/>
      <w:marLeft w:val="0"/>
      <w:marRight w:val="0"/>
      <w:marTop w:val="0"/>
      <w:marBottom w:val="0"/>
      <w:divBdr>
        <w:top w:val="none" w:sz="0" w:space="0" w:color="auto"/>
        <w:left w:val="none" w:sz="0" w:space="0" w:color="auto"/>
        <w:bottom w:val="none" w:sz="0" w:space="0" w:color="auto"/>
        <w:right w:val="none" w:sz="0" w:space="0" w:color="auto"/>
      </w:divBdr>
    </w:div>
    <w:div w:id="1635063162">
      <w:bodyDiv w:val="1"/>
      <w:marLeft w:val="0"/>
      <w:marRight w:val="0"/>
      <w:marTop w:val="0"/>
      <w:marBottom w:val="0"/>
      <w:divBdr>
        <w:top w:val="none" w:sz="0" w:space="0" w:color="auto"/>
        <w:left w:val="none" w:sz="0" w:space="0" w:color="auto"/>
        <w:bottom w:val="none" w:sz="0" w:space="0" w:color="auto"/>
        <w:right w:val="none" w:sz="0" w:space="0" w:color="auto"/>
      </w:divBdr>
    </w:div>
    <w:div w:id="1677029490">
      <w:bodyDiv w:val="1"/>
      <w:marLeft w:val="0"/>
      <w:marRight w:val="0"/>
      <w:marTop w:val="0"/>
      <w:marBottom w:val="0"/>
      <w:divBdr>
        <w:top w:val="none" w:sz="0" w:space="0" w:color="auto"/>
        <w:left w:val="none" w:sz="0" w:space="0" w:color="auto"/>
        <w:bottom w:val="none" w:sz="0" w:space="0" w:color="auto"/>
        <w:right w:val="none" w:sz="0" w:space="0" w:color="auto"/>
      </w:divBdr>
    </w:div>
    <w:div w:id="1751735180">
      <w:bodyDiv w:val="1"/>
      <w:marLeft w:val="0"/>
      <w:marRight w:val="0"/>
      <w:marTop w:val="0"/>
      <w:marBottom w:val="0"/>
      <w:divBdr>
        <w:top w:val="none" w:sz="0" w:space="0" w:color="auto"/>
        <w:left w:val="none" w:sz="0" w:space="0" w:color="auto"/>
        <w:bottom w:val="none" w:sz="0" w:space="0" w:color="auto"/>
        <w:right w:val="none" w:sz="0" w:space="0" w:color="auto"/>
      </w:divBdr>
    </w:div>
    <w:div w:id="1754082474">
      <w:bodyDiv w:val="1"/>
      <w:marLeft w:val="0"/>
      <w:marRight w:val="0"/>
      <w:marTop w:val="0"/>
      <w:marBottom w:val="0"/>
      <w:divBdr>
        <w:top w:val="none" w:sz="0" w:space="0" w:color="auto"/>
        <w:left w:val="none" w:sz="0" w:space="0" w:color="auto"/>
        <w:bottom w:val="none" w:sz="0" w:space="0" w:color="auto"/>
        <w:right w:val="none" w:sz="0" w:space="0" w:color="auto"/>
      </w:divBdr>
    </w:div>
    <w:div w:id="1795636561">
      <w:bodyDiv w:val="1"/>
      <w:marLeft w:val="0"/>
      <w:marRight w:val="0"/>
      <w:marTop w:val="0"/>
      <w:marBottom w:val="0"/>
      <w:divBdr>
        <w:top w:val="none" w:sz="0" w:space="0" w:color="auto"/>
        <w:left w:val="none" w:sz="0" w:space="0" w:color="auto"/>
        <w:bottom w:val="none" w:sz="0" w:space="0" w:color="auto"/>
        <w:right w:val="none" w:sz="0" w:space="0" w:color="auto"/>
      </w:divBdr>
    </w:div>
    <w:div w:id="1853638811">
      <w:bodyDiv w:val="1"/>
      <w:marLeft w:val="0"/>
      <w:marRight w:val="0"/>
      <w:marTop w:val="0"/>
      <w:marBottom w:val="0"/>
      <w:divBdr>
        <w:top w:val="none" w:sz="0" w:space="0" w:color="auto"/>
        <w:left w:val="none" w:sz="0" w:space="0" w:color="auto"/>
        <w:bottom w:val="none" w:sz="0" w:space="0" w:color="auto"/>
        <w:right w:val="none" w:sz="0" w:space="0" w:color="auto"/>
      </w:divBdr>
    </w:div>
    <w:div w:id="1893694576">
      <w:bodyDiv w:val="1"/>
      <w:marLeft w:val="0"/>
      <w:marRight w:val="0"/>
      <w:marTop w:val="0"/>
      <w:marBottom w:val="0"/>
      <w:divBdr>
        <w:top w:val="none" w:sz="0" w:space="0" w:color="auto"/>
        <w:left w:val="none" w:sz="0" w:space="0" w:color="auto"/>
        <w:bottom w:val="none" w:sz="0" w:space="0" w:color="auto"/>
        <w:right w:val="none" w:sz="0" w:space="0" w:color="auto"/>
      </w:divBdr>
    </w:div>
    <w:div w:id="2051414666">
      <w:bodyDiv w:val="1"/>
      <w:marLeft w:val="0"/>
      <w:marRight w:val="0"/>
      <w:marTop w:val="0"/>
      <w:marBottom w:val="0"/>
      <w:divBdr>
        <w:top w:val="none" w:sz="0" w:space="0" w:color="auto"/>
        <w:left w:val="none" w:sz="0" w:space="0" w:color="auto"/>
        <w:bottom w:val="none" w:sz="0" w:space="0" w:color="auto"/>
        <w:right w:val="none" w:sz="0" w:space="0" w:color="auto"/>
      </w:divBdr>
    </w:div>
    <w:div w:id="2055539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C53BE-03CF-435F-82A3-496D18CF7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53272</Words>
  <Characters>303653</Characters>
  <Application>Microsoft Office Word</Application>
  <DocSecurity>0</DocSecurity>
  <Lines>2530</Lines>
  <Paragraphs>712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356213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Пользователь Windows</cp:lastModifiedBy>
  <cp:revision>2451</cp:revision>
  <cp:lastPrinted>2025-12-05T11:12:00Z</cp:lastPrinted>
  <dcterms:created xsi:type="dcterms:W3CDTF">2018-12-20T08:18:00Z</dcterms:created>
  <dcterms:modified xsi:type="dcterms:W3CDTF">2025-12-11T13:37:00Z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B3CB85184C3B4D66BC63DB3D27015813_12</vt:lpwstr>
  </property>
</Properties>
</file>